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994"/>
        <w:gridCol w:w="2697"/>
      </w:tblGrid>
      <w:tr w:rsidR="004A3FD5" w:rsidRPr="00AB3DA7" w14:paraId="6AEE0A67" w14:textId="77777777" w:rsidTr="0013434F">
        <w:trPr>
          <w:trHeight w:val="1414"/>
        </w:trPr>
        <w:tc>
          <w:tcPr>
            <w:tcW w:w="9252" w:type="dxa"/>
            <w:gridSpan w:val="3"/>
            <w:tcBorders>
              <w:top w:val="nil"/>
              <w:left w:val="nil"/>
              <w:bottom w:val="nil"/>
              <w:right w:val="nil"/>
            </w:tcBorders>
            <w:shd w:val="clear" w:color="auto" w:fill="auto"/>
          </w:tcPr>
          <w:p w14:paraId="0967CFD2" w14:textId="6EF9E2DE" w:rsidR="004A3FD5" w:rsidRDefault="00D552B0" w:rsidP="004E098F">
            <w:pPr>
              <w:pStyle w:val="BodyText2"/>
              <w:framePr w:w="9360" w:hSpace="187" w:vSpace="187" w:wrap="notBeside" w:vAnchor="text" w:hAnchor="page" w:x="1338" w:y="410"/>
              <w:adjustRightInd w:val="0"/>
              <w:snapToGrid w:val="0"/>
              <w:spacing w:line="240" w:lineRule="auto"/>
              <w:ind w:left="204"/>
              <w:jc w:val="center"/>
              <w:rPr>
                <w:rFonts w:eastAsia="PMingLiU"/>
                <w:kern w:val="28"/>
                <w:sz w:val="40"/>
                <w:szCs w:val="40"/>
                <w:lang w:val="en-US"/>
              </w:rPr>
            </w:pPr>
            <w:r w:rsidRPr="00D552B0">
              <w:rPr>
                <w:rFonts w:eastAsia="PMingLiU"/>
                <w:kern w:val="28"/>
                <w:sz w:val="40"/>
                <w:szCs w:val="40"/>
                <w:lang w:val="en-US"/>
              </w:rPr>
              <w:t xml:space="preserve">Parental </w:t>
            </w:r>
            <w:r w:rsidR="001537C3">
              <w:rPr>
                <w:rFonts w:eastAsia="PMingLiU"/>
                <w:kern w:val="28"/>
                <w:sz w:val="40"/>
                <w:szCs w:val="40"/>
                <w:lang w:val="en-US"/>
              </w:rPr>
              <w:t>I</w:t>
            </w:r>
            <w:r w:rsidRPr="00D552B0">
              <w:rPr>
                <w:rFonts w:eastAsia="PMingLiU"/>
                <w:kern w:val="28"/>
                <w:sz w:val="40"/>
                <w:szCs w:val="40"/>
                <w:lang w:val="en-US"/>
              </w:rPr>
              <w:t xml:space="preserve">nvolvement </w:t>
            </w:r>
            <w:r w:rsidR="001537C3">
              <w:rPr>
                <w:rFonts w:eastAsia="PMingLiU"/>
                <w:kern w:val="28"/>
                <w:sz w:val="40"/>
                <w:szCs w:val="40"/>
                <w:lang w:val="en-US"/>
              </w:rPr>
              <w:t>S</w:t>
            </w:r>
            <w:r w:rsidRPr="00D552B0">
              <w:rPr>
                <w:rFonts w:eastAsia="PMingLiU"/>
                <w:kern w:val="28"/>
                <w:sz w:val="40"/>
                <w:szCs w:val="40"/>
                <w:lang w:val="en-US"/>
              </w:rPr>
              <w:t xml:space="preserve">trategies and </w:t>
            </w:r>
            <w:r w:rsidR="001537C3">
              <w:rPr>
                <w:rFonts w:eastAsia="PMingLiU"/>
                <w:kern w:val="28"/>
                <w:sz w:val="40"/>
                <w:szCs w:val="40"/>
                <w:lang w:val="en-US"/>
              </w:rPr>
              <w:t>C</w:t>
            </w:r>
            <w:r w:rsidRPr="00D552B0">
              <w:rPr>
                <w:rFonts w:eastAsia="PMingLiU"/>
                <w:kern w:val="28"/>
                <w:sz w:val="40"/>
                <w:szCs w:val="40"/>
                <w:lang w:val="en-US"/>
              </w:rPr>
              <w:t xml:space="preserve">hallenges in </w:t>
            </w:r>
            <w:r w:rsidR="001537C3">
              <w:rPr>
                <w:rFonts w:eastAsia="PMingLiU"/>
                <w:kern w:val="28"/>
                <w:sz w:val="40"/>
                <w:szCs w:val="40"/>
                <w:lang w:val="en-US"/>
              </w:rPr>
              <w:t>D</w:t>
            </w:r>
            <w:r w:rsidRPr="00D552B0">
              <w:rPr>
                <w:rFonts w:eastAsia="PMingLiU"/>
                <w:kern w:val="28"/>
                <w:sz w:val="40"/>
                <w:szCs w:val="40"/>
                <w:lang w:val="en-US"/>
              </w:rPr>
              <w:t xml:space="preserve">evelopment of </w:t>
            </w:r>
            <w:r w:rsidR="001537C3">
              <w:rPr>
                <w:rFonts w:eastAsia="PMingLiU"/>
                <w:kern w:val="28"/>
                <w:sz w:val="40"/>
                <w:szCs w:val="40"/>
                <w:lang w:val="en-US"/>
              </w:rPr>
              <w:t>P</w:t>
            </w:r>
            <w:r w:rsidRPr="00D552B0">
              <w:rPr>
                <w:rFonts w:eastAsia="PMingLiU"/>
                <w:kern w:val="28"/>
                <w:sz w:val="40"/>
                <w:szCs w:val="40"/>
                <w:lang w:val="en-US"/>
              </w:rPr>
              <w:t xml:space="preserve">upils’ </w:t>
            </w:r>
            <w:r w:rsidR="001537C3">
              <w:rPr>
                <w:rFonts w:eastAsia="PMingLiU"/>
                <w:kern w:val="28"/>
                <w:sz w:val="40"/>
                <w:szCs w:val="40"/>
                <w:lang w:val="en-US"/>
              </w:rPr>
              <w:t>L</w:t>
            </w:r>
            <w:r w:rsidRPr="00D552B0">
              <w:rPr>
                <w:rFonts w:eastAsia="PMingLiU"/>
                <w:kern w:val="28"/>
                <w:sz w:val="40"/>
                <w:szCs w:val="40"/>
                <w:lang w:val="en-US"/>
              </w:rPr>
              <w:t xml:space="preserve">iteracy </w:t>
            </w:r>
            <w:r w:rsidR="001537C3">
              <w:rPr>
                <w:rFonts w:eastAsia="PMingLiU"/>
                <w:kern w:val="28"/>
                <w:sz w:val="40"/>
                <w:szCs w:val="40"/>
                <w:lang w:val="en-US"/>
              </w:rPr>
              <w:t>S</w:t>
            </w:r>
            <w:r w:rsidRPr="00D552B0">
              <w:rPr>
                <w:rFonts w:eastAsia="PMingLiU"/>
                <w:kern w:val="28"/>
                <w:sz w:val="40"/>
                <w:szCs w:val="40"/>
                <w:lang w:val="en-US"/>
              </w:rPr>
              <w:t xml:space="preserve">kills in the </w:t>
            </w:r>
            <w:r w:rsidR="001537C3">
              <w:rPr>
                <w:rFonts w:eastAsia="PMingLiU"/>
                <w:kern w:val="28"/>
                <w:sz w:val="40"/>
                <w:szCs w:val="40"/>
                <w:lang w:val="en-US"/>
              </w:rPr>
              <w:t>I</w:t>
            </w:r>
            <w:r w:rsidRPr="00D552B0">
              <w:rPr>
                <w:rFonts w:eastAsia="PMingLiU"/>
                <w:kern w:val="28"/>
                <w:sz w:val="40"/>
                <w:szCs w:val="40"/>
                <w:lang w:val="en-US"/>
              </w:rPr>
              <w:t>mplementation of Competency Based Curriculum in Early Years Education in Kenya</w:t>
            </w:r>
          </w:p>
          <w:p w14:paraId="58ABC9A1" w14:textId="77777777" w:rsidR="006B7A6E" w:rsidRDefault="006B7A6E" w:rsidP="006B7A6E">
            <w:pPr>
              <w:pStyle w:val="BodyText2"/>
              <w:framePr w:w="9360" w:hSpace="187" w:vSpace="187" w:wrap="notBeside" w:vAnchor="text" w:hAnchor="page" w:x="1338" w:y="410"/>
              <w:adjustRightInd w:val="0"/>
              <w:snapToGrid w:val="0"/>
              <w:spacing w:line="240" w:lineRule="auto"/>
              <w:rPr>
                <w:rFonts w:asciiTheme="majorBidi" w:hAnsiTheme="majorBidi" w:cstheme="majorBidi"/>
                <w:bCs/>
                <w:sz w:val="22"/>
                <w:szCs w:val="22"/>
                <w:lang w:val="en-US" w:eastAsia="ja-JP"/>
              </w:rPr>
            </w:pPr>
          </w:p>
          <w:p w14:paraId="255FE557" w14:textId="7A124A50" w:rsidR="00D552B0" w:rsidRPr="003D4BD5" w:rsidRDefault="00D552B0" w:rsidP="004E098F">
            <w:pPr>
              <w:pStyle w:val="BodyText2"/>
              <w:framePr w:w="9360" w:hSpace="187" w:vSpace="187" w:wrap="notBeside" w:vAnchor="text" w:hAnchor="page" w:x="1338" w:y="410"/>
              <w:adjustRightInd w:val="0"/>
              <w:snapToGrid w:val="0"/>
              <w:spacing w:line="240" w:lineRule="auto"/>
              <w:ind w:left="204"/>
              <w:jc w:val="center"/>
              <w:rPr>
                <w:rFonts w:asciiTheme="majorBidi" w:hAnsiTheme="majorBidi" w:cstheme="majorBidi"/>
                <w:bCs/>
                <w:sz w:val="22"/>
                <w:szCs w:val="22"/>
                <w:lang w:val="en-US" w:eastAsia="ja-JP"/>
              </w:rPr>
            </w:pPr>
            <w:r w:rsidRPr="003D4BD5">
              <w:rPr>
                <w:rFonts w:asciiTheme="majorBidi" w:hAnsiTheme="majorBidi" w:cstheme="majorBidi"/>
                <w:bCs/>
                <w:sz w:val="22"/>
                <w:szCs w:val="22"/>
                <w:lang w:val="en-US" w:eastAsia="ja-JP"/>
              </w:rPr>
              <w:t xml:space="preserve">Anne </w:t>
            </w:r>
            <w:r w:rsidR="00DE6A02" w:rsidRPr="00DE6A02">
              <w:rPr>
                <w:rFonts w:asciiTheme="majorBidi" w:hAnsiTheme="majorBidi" w:cstheme="majorBidi"/>
                <w:bCs/>
                <w:sz w:val="22"/>
                <w:szCs w:val="22"/>
                <w:lang w:val="en-US" w:eastAsia="ja-JP"/>
              </w:rPr>
              <w:t>Syomwene</w:t>
            </w:r>
          </w:p>
        </w:tc>
      </w:tr>
      <w:tr w:rsidR="004A3FD5" w:rsidRPr="00AB3DA7" w14:paraId="64D0B6A7" w14:textId="77777777" w:rsidTr="006B7A6E">
        <w:trPr>
          <w:trHeight w:val="479"/>
        </w:trPr>
        <w:tc>
          <w:tcPr>
            <w:tcW w:w="9252" w:type="dxa"/>
            <w:gridSpan w:val="3"/>
            <w:tcBorders>
              <w:top w:val="nil"/>
              <w:left w:val="nil"/>
              <w:bottom w:val="nil"/>
              <w:right w:val="nil"/>
            </w:tcBorders>
            <w:shd w:val="clear" w:color="auto" w:fill="auto"/>
          </w:tcPr>
          <w:p w14:paraId="520D5708" w14:textId="77777777" w:rsidR="00460473" w:rsidRPr="00460473" w:rsidRDefault="00460473" w:rsidP="004E098F">
            <w:pPr>
              <w:pStyle w:val="Authors"/>
              <w:framePr w:w="9360" w:wrap="notBeside" w:x="1338" w:y="410"/>
              <w:spacing w:after="0"/>
              <w:ind w:left="204"/>
              <w:rPr>
                <w:lang w:eastAsia="zh-CN"/>
              </w:rPr>
            </w:pPr>
          </w:p>
        </w:tc>
      </w:tr>
      <w:tr w:rsidR="005D3D84" w:rsidRPr="00AB3DA7" w14:paraId="180D12AF" w14:textId="77777777" w:rsidTr="0013434F">
        <w:trPr>
          <w:trHeight w:val="259"/>
        </w:trPr>
        <w:tc>
          <w:tcPr>
            <w:tcW w:w="1561" w:type="dxa"/>
            <w:tcBorders>
              <w:top w:val="nil"/>
              <w:left w:val="nil"/>
              <w:bottom w:val="nil"/>
              <w:right w:val="nil"/>
            </w:tcBorders>
            <w:shd w:val="clear" w:color="auto" w:fill="215868" w:themeFill="accent5" w:themeFillShade="80"/>
          </w:tcPr>
          <w:p w14:paraId="35FC2253" w14:textId="77777777" w:rsidR="00B772D0" w:rsidRPr="00B772D0" w:rsidRDefault="00B772D0" w:rsidP="004E098F">
            <w:pPr>
              <w:framePr w:w="9360" w:hSpace="187" w:vSpace="187" w:wrap="notBeside" w:vAnchor="text" w:hAnchor="page" w:x="1338" w:y="410"/>
              <w:adjustRightInd w:val="0"/>
              <w:snapToGrid w:val="0"/>
              <w:spacing w:before="40"/>
              <w:ind w:left="204"/>
              <w:rPr>
                <w:rFonts w:ascii="Bookman Old Style" w:hAnsi="Bookman Old Style"/>
                <w:color w:val="FFFFFF" w:themeColor="background1"/>
                <w:sz w:val="18"/>
                <w:szCs w:val="18"/>
                <w:lang w:eastAsia="ja-JP"/>
              </w:rPr>
            </w:pPr>
            <w:r>
              <w:rPr>
                <w:rFonts w:ascii="Bookman Old Style" w:hAnsi="Bookman Old Style"/>
                <w:b/>
                <w:bCs/>
                <w:i/>
                <w:iCs/>
                <w:color w:val="FFFFFF" w:themeColor="background1"/>
              </w:rPr>
              <w:t>ABSTRACT</w:t>
            </w:r>
          </w:p>
        </w:tc>
        <w:tc>
          <w:tcPr>
            <w:tcW w:w="7691" w:type="dxa"/>
            <w:gridSpan w:val="2"/>
            <w:tcBorders>
              <w:top w:val="nil"/>
              <w:left w:val="nil"/>
              <w:bottom w:val="nil"/>
              <w:right w:val="nil"/>
            </w:tcBorders>
            <w:shd w:val="clear" w:color="auto" w:fill="DAEEF3" w:themeFill="accent5" w:themeFillTint="33"/>
          </w:tcPr>
          <w:p w14:paraId="24BD9515" w14:textId="77777777" w:rsidR="00B772D0" w:rsidRPr="00B772D0" w:rsidRDefault="00B772D0" w:rsidP="004E098F">
            <w:pPr>
              <w:framePr w:w="9360" w:hSpace="187" w:vSpace="187" w:wrap="notBeside" w:vAnchor="text" w:hAnchor="page" w:x="1338" w:y="410"/>
              <w:adjustRightInd w:val="0"/>
              <w:snapToGrid w:val="0"/>
              <w:spacing w:before="120"/>
              <w:ind w:left="204"/>
              <w:rPr>
                <w:rFonts w:ascii="Bookman Old Style" w:hAnsi="Bookman Old Style"/>
                <w:sz w:val="18"/>
                <w:szCs w:val="18"/>
                <w:lang w:eastAsia="ja-JP"/>
              </w:rPr>
            </w:pPr>
          </w:p>
        </w:tc>
      </w:tr>
      <w:tr w:rsidR="004A3FD5" w:rsidRPr="00AB3DA7" w14:paraId="6AF84007" w14:textId="77777777" w:rsidTr="0013434F">
        <w:trPr>
          <w:trHeight w:val="3203"/>
        </w:trPr>
        <w:tc>
          <w:tcPr>
            <w:tcW w:w="6555" w:type="dxa"/>
            <w:gridSpan w:val="2"/>
            <w:tcBorders>
              <w:top w:val="nil"/>
              <w:left w:val="nil"/>
              <w:bottom w:val="nil"/>
            </w:tcBorders>
            <w:shd w:val="clear" w:color="auto" w:fill="auto"/>
          </w:tcPr>
          <w:p w14:paraId="737CC600" w14:textId="56D418D5" w:rsidR="00D552B0" w:rsidRDefault="00D552B0" w:rsidP="0013434F">
            <w:pPr>
              <w:framePr w:w="9360" w:hSpace="187" w:vSpace="187" w:wrap="notBeside" w:vAnchor="text" w:hAnchor="page" w:x="1338" w:y="410"/>
              <w:adjustRightInd w:val="0"/>
              <w:snapToGrid w:val="0"/>
              <w:spacing w:before="120"/>
              <w:ind w:left="459"/>
              <w:jc w:val="both"/>
              <w:rPr>
                <w:b/>
                <w:bCs/>
                <w:sz w:val="18"/>
                <w:szCs w:val="18"/>
              </w:rPr>
            </w:pPr>
            <w:r w:rsidRPr="00D552B0">
              <w:rPr>
                <w:b/>
                <w:bCs/>
                <w:sz w:val="18"/>
                <w:szCs w:val="18"/>
              </w:rPr>
              <w:t>Parents are the first teachers of a child and can greatly influence a child’s performance in school. This paper is a report of a study that was carried out in the year 2021on parental involvement strategies and challenges in the development of pupils’ literacy skills in the implementation of Competency Based Curriculum (CBC) in Early Years Education (EYE) in Kenya. The study adopted a qualitative research methodology and a descriptive research design. This study was anchored on Epstein’s theory on parental involvement in education. The target population consisted of teachers and parents in Early Years Education level in private and public schools in Kapseret Sub-County, Uasin-Gishu County in Kenya. Stratified and simple random sampling methods were used to select six private schools and six public schools to participate in the study. One parent in every school was selected through convenience sampling method. A total of twelve teachers and six parents participated in the study. Data was collected using interviews. The study found out that teachers were involving parents in the development of pupils’ literacy skills through reading and writing activities, home-work exercises, acquisition of reading and writing materials, and use of story-telling and singing pre-reading activities. From the findings, the most serious challenges experienced were lack of cooperation and limitations of time by some parents; limitations of reading and writing materials especially in the public schools; and limited knowledge and skills by teachers and parents on CBC philosophy and principles. The public schools were more challenged on parental engagement compared to the private schools. The study recommended that the government should escalate capacity building seminars for teachers; schools should organize parental awareness seminars; the government should provide adequate reading and writing materials in public schools; and parents be sensitized to create more time for their children’s education. This study is significant as it informs the implementation of the CBC for Kenya and elsewhere and enhancement of parent-teacher relationships in children’s literacy development.</w:t>
            </w:r>
            <w:r>
              <w:rPr>
                <w:b/>
                <w:bCs/>
                <w:sz w:val="18"/>
                <w:szCs w:val="18"/>
              </w:rPr>
              <w:t xml:space="preserve"> </w:t>
            </w:r>
          </w:p>
          <w:p w14:paraId="21C9987E" w14:textId="77777777" w:rsidR="0013434F" w:rsidRDefault="0013434F" w:rsidP="0013434F">
            <w:pPr>
              <w:framePr w:w="9360" w:hSpace="187" w:vSpace="187" w:wrap="notBeside" w:vAnchor="text" w:hAnchor="page" w:x="1338" w:y="410"/>
              <w:adjustRightInd w:val="0"/>
              <w:snapToGrid w:val="0"/>
              <w:spacing w:before="120"/>
              <w:ind w:left="459"/>
              <w:jc w:val="both"/>
              <w:rPr>
                <w:b/>
                <w:bCs/>
                <w:sz w:val="18"/>
                <w:szCs w:val="18"/>
              </w:rPr>
            </w:pPr>
          </w:p>
          <w:p w14:paraId="52814CC5" w14:textId="731CF41B" w:rsidR="003C4D11" w:rsidRPr="00AB3DA7" w:rsidRDefault="00D552B0" w:rsidP="0013434F">
            <w:pPr>
              <w:framePr w:w="9360" w:hSpace="187" w:vSpace="187" w:wrap="notBeside" w:vAnchor="text" w:hAnchor="page" w:x="1338" w:y="410"/>
              <w:adjustRightInd w:val="0"/>
              <w:snapToGrid w:val="0"/>
              <w:spacing w:before="120"/>
              <w:ind w:left="459" w:right="74"/>
              <w:jc w:val="both"/>
              <w:rPr>
                <w:rFonts w:ascii="Bookman Old Style" w:hAnsi="Bookman Old Style" w:cs="Vrinda"/>
                <w:lang w:eastAsia="ja-JP"/>
              </w:rPr>
            </w:pPr>
            <w:r w:rsidRPr="00C66521">
              <w:rPr>
                <w:rFonts w:ascii="Bookman Old Style" w:hAnsi="Bookman Old Style"/>
                <w:b/>
                <w:bCs/>
                <w:sz w:val="18"/>
                <w:szCs w:val="18"/>
              </w:rPr>
              <w:t>Key</w:t>
            </w:r>
            <w:r w:rsidR="00C66521">
              <w:rPr>
                <w:rFonts w:ascii="Bookman Old Style" w:hAnsi="Bookman Old Style"/>
                <w:b/>
                <w:bCs/>
                <w:sz w:val="18"/>
                <w:szCs w:val="18"/>
              </w:rPr>
              <w:t>w</w:t>
            </w:r>
            <w:r w:rsidRPr="00C66521">
              <w:rPr>
                <w:rFonts w:ascii="Bookman Old Style" w:hAnsi="Bookman Old Style"/>
                <w:b/>
                <w:bCs/>
                <w:sz w:val="18"/>
                <w:szCs w:val="18"/>
              </w:rPr>
              <w:t>ords:</w:t>
            </w:r>
            <w:r w:rsidRPr="00D552B0">
              <w:rPr>
                <w:sz w:val="18"/>
                <w:szCs w:val="18"/>
              </w:rPr>
              <w:t xml:space="preserve"> </w:t>
            </w:r>
            <w:r w:rsidR="00D32E38" w:rsidRPr="00D552B0">
              <w:rPr>
                <w:sz w:val="18"/>
                <w:szCs w:val="18"/>
              </w:rPr>
              <w:t xml:space="preserve"> </w:t>
            </w:r>
            <w:r w:rsidR="00C66521">
              <w:rPr>
                <w:sz w:val="18"/>
                <w:szCs w:val="18"/>
              </w:rPr>
              <w:t>C</w:t>
            </w:r>
            <w:r w:rsidRPr="00D552B0">
              <w:rPr>
                <w:sz w:val="18"/>
                <w:szCs w:val="18"/>
              </w:rPr>
              <w:t xml:space="preserve">ompetency </w:t>
            </w:r>
            <w:r w:rsidR="00D32E38">
              <w:rPr>
                <w:sz w:val="18"/>
                <w:szCs w:val="18"/>
              </w:rPr>
              <w:t>B</w:t>
            </w:r>
            <w:r w:rsidRPr="00D552B0">
              <w:rPr>
                <w:sz w:val="18"/>
                <w:szCs w:val="18"/>
              </w:rPr>
              <w:t xml:space="preserve">ased </w:t>
            </w:r>
            <w:r w:rsidR="00D32E38">
              <w:rPr>
                <w:sz w:val="18"/>
                <w:szCs w:val="18"/>
              </w:rPr>
              <w:t>C</w:t>
            </w:r>
            <w:r w:rsidRPr="00D552B0">
              <w:rPr>
                <w:sz w:val="18"/>
                <w:szCs w:val="18"/>
              </w:rPr>
              <w:t>urriculum,</w:t>
            </w:r>
            <w:r w:rsidR="00A52CA6">
              <w:rPr>
                <w:sz w:val="18"/>
                <w:szCs w:val="18"/>
              </w:rPr>
              <w:t xml:space="preserve"> E</w:t>
            </w:r>
            <w:r w:rsidR="00A52CA6" w:rsidRPr="00D552B0">
              <w:rPr>
                <w:sz w:val="18"/>
                <w:szCs w:val="18"/>
              </w:rPr>
              <w:t xml:space="preserve">arly </w:t>
            </w:r>
            <w:r w:rsidR="00A52CA6">
              <w:rPr>
                <w:sz w:val="18"/>
                <w:szCs w:val="18"/>
              </w:rPr>
              <w:t>Y</w:t>
            </w:r>
            <w:r w:rsidR="00A52CA6" w:rsidRPr="00D552B0">
              <w:rPr>
                <w:sz w:val="18"/>
                <w:szCs w:val="18"/>
              </w:rPr>
              <w:t xml:space="preserve">ears </w:t>
            </w:r>
            <w:r w:rsidR="00A52CA6">
              <w:rPr>
                <w:sz w:val="18"/>
                <w:szCs w:val="18"/>
              </w:rPr>
              <w:t>E</w:t>
            </w:r>
            <w:r w:rsidR="00A52CA6" w:rsidRPr="00D552B0">
              <w:rPr>
                <w:sz w:val="18"/>
                <w:szCs w:val="18"/>
              </w:rPr>
              <w:t>ducation</w:t>
            </w:r>
            <w:r w:rsidR="00A52CA6">
              <w:rPr>
                <w:sz w:val="18"/>
                <w:szCs w:val="18"/>
              </w:rPr>
              <w:t>,</w:t>
            </w:r>
            <w:r w:rsidRPr="00D552B0">
              <w:rPr>
                <w:sz w:val="18"/>
                <w:szCs w:val="18"/>
              </w:rPr>
              <w:t xml:space="preserve"> </w:t>
            </w:r>
            <w:r w:rsidR="00D32E38">
              <w:rPr>
                <w:sz w:val="18"/>
                <w:szCs w:val="18"/>
              </w:rPr>
              <w:t>L</w:t>
            </w:r>
            <w:r w:rsidRPr="00D552B0">
              <w:rPr>
                <w:sz w:val="18"/>
                <w:szCs w:val="18"/>
              </w:rPr>
              <w:t xml:space="preserve">iteracy </w:t>
            </w:r>
            <w:r w:rsidR="00D32E38">
              <w:rPr>
                <w:sz w:val="18"/>
                <w:szCs w:val="18"/>
              </w:rPr>
              <w:t>S</w:t>
            </w:r>
            <w:r w:rsidRPr="00D552B0">
              <w:rPr>
                <w:sz w:val="18"/>
                <w:szCs w:val="18"/>
              </w:rPr>
              <w:t xml:space="preserve">kills, </w:t>
            </w:r>
            <w:r w:rsidR="00D32E38">
              <w:rPr>
                <w:sz w:val="18"/>
                <w:szCs w:val="18"/>
              </w:rPr>
              <w:t>P</w:t>
            </w:r>
            <w:r w:rsidRPr="00D552B0">
              <w:rPr>
                <w:sz w:val="18"/>
                <w:szCs w:val="18"/>
              </w:rPr>
              <w:t xml:space="preserve">arental </w:t>
            </w:r>
            <w:r w:rsidR="00D32E38">
              <w:rPr>
                <w:sz w:val="18"/>
                <w:szCs w:val="18"/>
              </w:rPr>
              <w:t>I</w:t>
            </w:r>
            <w:r w:rsidRPr="00D552B0">
              <w:rPr>
                <w:sz w:val="18"/>
                <w:szCs w:val="18"/>
              </w:rPr>
              <w:t xml:space="preserve">nvolvement </w:t>
            </w:r>
          </w:p>
        </w:tc>
        <w:tc>
          <w:tcPr>
            <w:tcW w:w="2697" w:type="dxa"/>
            <w:tcBorders>
              <w:top w:val="nil"/>
              <w:bottom w:val="nil"/>
              <w:right w:val="nil"/>
            </w:tcBorders>
          </w:tcPr>
          <w:p w14:paraId="456B0D50" w14:textId="77777777" w:rsidR="00B772D0" w:rsidRDefault="00B772D0" w:rsidP="004E098F">
            <w:pPr>
              <w:framePr w:w="9360" w:hSpace="187" w:vSpace="187" w:wrap="notBeside" w:vAnchor="text" w:hAnchor="page" w:x="1338" w:y="410"/>
              <w:adjustRightInd w:val="0"/>
              <w:snapToGrid w:val="0"/>
              <w:ind w:left="204" w:right="-72"/>
              <w:jc w:val="center"/>
              <w:rPr>
                <w:rFonts w:ascii="Bookman Old Style" w:hAnsi="Bookman Old Style"/>
                <w:sz w:val="16"/>
                <w:szCs w:val="16"/>
                <w:lang w:eastAsia="ja-JP"/>
              </w:rPr>
            </w:pPr>
          </w:p>
          <w:p w14:paraId="6E9A7780" w14:textId="3D92DEB4" w:rsidR="0013434F" w:rsidRDefault="00941405" w:rsidP="0013434F">
            <w:pPr>
              <w:framePr w:w="9360" w:hSpace="187" w:vSpace="187" w:wrap="notBeside" w:vAnchor="text" w:hAnchor="page" w:x="1338" w:y="410"/>
              <w:adjustRightInd w:val="0"/>
              <w:snapToGrid w:val="0"/>
              <w:spacing w:after="120"/>
              <w:ind w:left="79" w:right="-72"/>
              <w:rPr>
                <w:rFonts w:ascii="Bookman Old Style" w:hAnsi="Bookman Old Style"/>
                <w:b/>
                <w:bCs/>
                <w:sz w:val="14"/>
                <w:szCs w:val="14"/>
                <w:lang w:eastAsia="ja-JP"/>
              </w:rPr>
            </w:pPr>
            <w:r w:rsidRPr="00B772D0">
              <w:rPr>
                <w:rFonts w:ascii="Bookman Old Style" w:hAnsi="Bookman Old Style"/>
                <w:b/>
                <w:bCs/>
                <w:sz w:val="14"/>
                <w:szCs w:val="14"/>
                <w:lang w:eastAsia="ja-JP"/>
              </w:rPr>
              <w:t xml:space="preserve">Published Online: </w:t>
            </w:r>
            <w:r w:rsidR="0013434F">
              <w:rPr>
                <w:rFonts w:ascii="Bookman Old Style" w:hAnsi="Bookman Old Style"/>
                <w:sz w:val="14"/>
                <w:szCs w:val="14"/>
                <w:lang w:eastAsia="ja-JP"/>
              </w:rPr>
              <w:t>March</w:t>
            </w:r>
            <w:r w:rsidR="003C4D11">
              <w:rPr>
                <w:rFonts w:ascii="Bookman Old Style" w:hAnsi="Bookman Old Style"/>
                <w:sz w:val="14"/>
                <w:szCs w:val="14"/>
                <w:lang w:eastAsia="ja-JP"/>
              </w:rPr>
              <w:t xml:space="preserve"> </w:t>
            </w:r>
            <w:r w:rsidR="006B7A6E">
              <w:rPr>
                <w:rFonts w:ascii="Bookman Old Style" w:hAnsi="Bookman Old Style"/>
                <w:sz w:val="14"/>
                <w:szCs w:val="14"/>
                <w:lang w:eastAsia="ja-JP"/>
              </w:rPr>
              <w:t>25</w:t>
            </w:r>
            <w:r w:rsidR="003C4D11" w:rsidRPr="00D0564A">
              <w:rPr>
                <w:rFonts w:ascii="Bookman Old Style" w:hAnsi="Bookman Old Style"/>
                <w:sz w:val="14"/>
                <w:szCs w:val="14"/>
                <w:lang w:eastAsia="ja-JP"/>
              </w:rPr>
              <w:t>,</w:t>
            </w:r>
            <w:r w:rsidR="003C4D11">
              <w:rPr>
                <w:rFonts w:ascii="Bookman Old Style" w:hAnsi="Bookman Old Style"/>
                <w:sz w:val="14"/>
                <w:szCs w:val="14"/>
                <w:lang w:eastAsia="ja-JP"/>
              </w:rPr>
              <w:t xml:space="preserve"> </w:t>
            </w:r>
            <w:r w:rsidR="003C4D11" w:rsidRPr="00D0564A">
              <w:rPr>
                <w:rFonts w:ascii="Bookman Old Style" w:hAnsi="Bookman Old Style"/>
                <w:sz w:val="14"/>
                <w:szCs w:val="14"/>
                <w:lang w:eastAsia="ja-JP"/>
              </w:rPr>
              <w:t>20</w:t>
            </w:r>
            <w:r w:rsidR="003C4D11">
              <w:rPr>
                <w:rFonts w:ascii="Bookman Old Style" w:hAnsi="Bookman Old Style"/>
                <w:sz w:val="14"/>
                <w:szCs w:val="14"/>
                <w:lang w:eastAsia="ja-JP"/>
              </w:rPr>
              <w:t>2</w:t>
            </w:r>
            <w:r w:rsidR="0013434F">
              <w:rPr>
                <w:rFonts w:ascii="Bookman Old Style" w:hAnsi="Bookman Old Style"/>
                <w:sz w:val="14"/>
                <w:szCs w:val="14"/>
                <w:lang w:eastAsia="ja-JP"/>
              </w:rPr>
              <w:t>2</w:t>
            </w:r>
          </w:p>
          <w:p w14:paraId="42434551" w14:textId="6F60C60B" w:rsidR="00941405" w:rsidRPr="0013434F" w:rsidRDefault="00941405" w:rsidP="0013434F">
            <w:pPr>
              <w:framePr w:w="9360" w:hSpace="187" w:vSpace="187" w:wrap="notBeside" w:vAnchor="text" w:hAnchor="page" w:x="1338" w:y="410"/>
              <w:adjustRightInd w:val="0"/>
              <w:snapToGrid w:val="0"/>
              <w:spacing w:after="120"/>
              <w:ind w:left="79" w:right="-72"/>
              <w:rPr>
                <w:rFonts w:ascii="Bookman Old Style" w:hAnsi="Bookman Old Style"/>
                <w:b/>
                <w:bCs/>
                <w:sz w:val="14"/>
                <w:szCs w:val="14"/>
                <w:lang w:eastAsia="ja-JP"/>
              </w:rPr>
            </w:pPr>
            <w:r w:rsidRPr="00D0564A">
              <w:rPr>
                <w:rFonts w:ascii="Bookman Old Style" w:hAnsi="Bookman Old Style"/>
                <w:b/>
                <w:bCs/>
                <w:sz w:val="14"/>
                <w:szCs w:val="14"/>
                <w:lang w:eastAsia="ja-JP"/>
              </w:rPr>
              <w:t>ISSN</w:t>
            </w:r>
            <w:r w:rsidRPr="00D0564A">
              <w:rPr>
                <w:rFonts w:ascii="Bookman Old Style" w:hAnsi="Bookman Old Style"/>
                <w:sz w:val="14"/>
                <w:szCs w:val="14"/>
                <w:lang w:eastAsia="ja-JP"/>
              </w:rPr>
              <w:t>:</w:t>
            </w:r>
            <w:r w:rsidR="003C4D11">
              <w:rPr>
                <w:rFonts w:ascii="Bookman Old Style" w:hAnsi="Bookman Old Style"/>
                <w:sz w:val="14"/>
                <w:szCs w:val="14"/>
                <w:lang w:eastAsia="ja-JP"/>
              </w:rPr>
              <w:t xml:space="preserve"> </w:t>
            </w:r>
            <w:r w:rsidRPr="00DB2767">
              <w:rPr>
                <w:rFonts w:ascii="Bookman Old Style" w:hAnsi="Bookman Old Style"/>
                <w:sz w:val="14"/>
                <w:szCs w:val="14"/>
                <w:lang w:eastAsia="ja-JP"/>
              </w:rPr>
              <w:t>2736-4534</w:t>
            </w:r>
          </w:p>
          <w:p w14:paraId="29C70F04" w14:textId="025B5A2F" w:rsidR="00941405" w:rsidRPr="006B7A6E" w:rsidRDefault="00941405" w:rsidP="0013434F">
            <w:pPr>
              <w:framePr w:w="9360" w:hSpace="187" w:vSpace="187" w:wrap="notBeside" w:vAnchor="text" w:hAnchor="page" w:x="1338" w:y="410"/>
              <w:adjustRightInd w:val="0"/>
              <w:snapToGrid w:val="0"/>
              <w:spacing w:after="120"/>
              <w:ind w:left="79" w:right="-72"/>
              <w:rPr>
                <w:rFonts w:ascii="Bookman Old Style" w:hAnsi="Bookman Old Style"/>
                <w:sz w:val="14"/>
                <w:szCs w:val="14"/>
                <w:lang w:val="en-GB" w:eastAsia="ja-JP"/>
              </w:rPr>
            </w:pPr>
            <w:r w:rsidRPr="006B7A6E">
              <w:rPr>
                <w:rFonts w:ascii="Bookman Old Style" w:hAnsi="Bookman Old Style"/>
                <w:b/>
                <w:bCs/>
                <w:sz w:val="14"/>
                <w:szCs w:val="14"/>
                <w:lang w:val="en-GB" w:eastAsia="ja-JP"/>
              </w:rPr>
              <w:t>DOI</w:t>
            </w:r>
            <w:r w:rsidRPr="006B7A6E">
              <w:rPr>
                <w:rFonts w:ascii="Bookman Old Style" w:hAnsi="Bookman Old Style"/>
                <w:sz w:val="16"/>
                <w:szCs w:val="16"/>
                <w:lang w:val="en-GB" w:eastAsia="ja-JP"/>
              </w:rPr>
              <w:t xml:space="preserve"> :</w:t>
            </w:r>
            <w:r w:rsidRPr="006B7A6E">
              <w:rPr>
                <w:rFonts w:ascii="Bookman Old Style" w:hAnsi="Bookman Old Style"/>
                <w:sz w:val="13"/>
                <w:szCs w:val="13"/>
                <w:lang w:val="en-GB" w:eastAsia="ja-JP"/>
              </w:rPr>
              <w:t>10.24018/ejedu.</w:t>
            </w:r>
            <w:r w:rsidR="0013434F" w:rsidRPr="006B7A6E">
              <w:rPr>
                <w:rFonts w:ascii="Bookman Old Style" w:hAnsi="Bookman Old Style"/>
                <w:sz w:val="13"/>
                <w:szCs w:val="13"/>
                <w:lang w:val="en-GB" w:eastAsia="ja-JP"/>
              </w:rPr>
              <w:t>2022</w:t>
            </w:r>
            <w:r w:rsidR="003C4D11" w:rsidRPr="006B7A6E">
              <w:rPr>
                <w:rFonts w:ascii="Bookman Old Style" w:hAnsi="Bookman Old Style"/>
                <w:sz w:val="13"/>
                <w:szCs w:val="13"/>
                <w:lang w:val="en-GB" w:eastAsia="ja-JP"/>
              </w:rPr>
              <w:t>.</w:t>
            </w:r>
            <w:r w:rsidR="0013434F" w:rsidRPr="006B7A6E">
              <w:rPr>
                <w:rFonts w:ascii="Bookman Old Style" w:hAnsi="Bookman Old Style"/>
                <w:sz w:val="13"/>
                <w:szCs w:val="13"/>
                <w:lang w:val="en-GB" w:eastAsia="ja-JP"/>
              </w:rPr>
              <w:t>3</w:t>
            </w:r>
            <w:r w:rsidR="003C4D11" w:rsidRPr="006B7A6E">
              <w:rPr>
                <w:rFonts w:ascii="Bookman Old Style" w:hAnsi="Bookman Old Style"/>
                <w:sz w:val="13"/>
                <w:szCs w:val="13"/>
                <w:lang w:val="en-GB" w:eastAsia="ja-JP"/>
              </w:rPr>
              <w:t>.</w:t>
            </w:r>
            <w:r w:rsidR="0013434F" w:rsidRPr="006B7A6E">
              <w:rPr>
                <w:rFonts w:ascii="Bookman Old Style" w:hAnsi="Bookman Old Style"/>
                <w:sz w:val="13"/>
                <w:szCs w:val="13"/>
                <w:lang w:val="en-GB" w:eastAsia="ja-JP"/>
              </w:rPr>
              <w:t>2</w:t>
            </w:r>
            <w:r w:rsidR="003C4D11" w:rsidRPr="006B7A6E">
              <w:rPr>
                <w:rFonts w:ascii="Bookman Old Style" w:hAnsi="Bookman Old Style"/>
                <w:sz w:val="13"/>
                <w:szCs w:val="13"/>
                <w:lang w:val="en-GB" w:eastAsia="ja-JP"/>
              </w:rPr>
              <w:t>.</w:t>
            </w:r>
            <w:r w:rsidR="0013434F" w:rsidRPr="006B7A6E">
              <w:rPr>
                <w:rFonts w:ascii="Bookman Old Style" w:hAnsi="Bookman Old Style"/>
                <w:sz w:val="13"/>
                <w:szCs w:val="13"/>
                <w:lang w:val="en-GB" w:eastAsia="ja-JP"/>
              </w:rPr>
              <w:t>273</w:t>
            </w:r>
          </w:p>
          <w:p w14:paraId="122F8B14" w14:textId="77777777" w:rsidR="004A3FD5" w:rsidRPr="006B7A6E" w:rsidRDefault="004A3FD5" w:rsidP="0013434F">
            <w:pPr>
              <w:framePr w:w="9360" w:hSpace="187" w:vSpace="187" w:wrap="notBeside" w:vAnchor="text" w:hAnchor="page" w:x="1338" w:y="410"/>
              <w:adjustRightInd w:val="0"/>
              <w:snapToGrid w:val="0"/>
              <w:ind w:left="79" w:right="-72"/>
              <w:rPr>
                <w:rFonts w:ascii="Bookman Old Style" w:hAnsi="Bookman Old Style"/>
                <w:sz w:val="16"/>
                <w:szCs w:val="16"/>
                <w:lang w:val="en-GB" w:eastAsia="ja-JP"/>
              </w:rPr>
            </w:pPr>
          </w:p>
          <w:p w14:paraId="1EBE3144" w14:textId="71B3DEB8" w:rsidR="00D552B0" w:rsidRPr="006B7A6E" w:rsidRDefault="00D552B0" w:rsidP="0013434F">
            <w:pPr>
              <w:framePr w:w="9360" w:hSpace="187" w:vSpace="187" w:wrap="notBeside" w:vAnchor="text" w:hAnchor="page" w:x="1338" w:y="410"/>
              <w:ind w:left="79"/>
              <w:jc w:val="both"/>
              <w:rPr>
                <w:b/>
                <w:bCs/>
                <w:sz w:val="16"/>
                <w:szCs w:val="16"/>
                <w:lang w:val="en-GB"/>
              </w:rPr>
            </w:pPr>
            <w:r w:rsidRPr="006B7A6E">
              <w:rPr>
                <w:b/>
                <w:bCs/>
                <w:sz w:val="16"/>
                <w:szCs w:val="16"/>
                <w:lang w:val="en-GB"/>
              </w:rPr>
              <w:t>A</w:t>
            </w:r>
            <w:r w:rsidR="0013434F" w:rsidRPr="006B7A6E">
              <w:rPr>
                <w:b/>
                <w:bCs/>
                <w:sz w:val="16"/>
                <w:szCs w:val="16"/>
                <w:lang w:val="en-GB"/>
              </w:rPr>
              <w:t>.</w:t>
            </w:r>
            <w:r w:rsidR="00DE6A02">
              <w:rPr>
                <w:b/>
                <w:bCs/>
                <w:sz w:val="16"/>
                <w:szCs w:val="16"/>
                <w:lang w:val="en-GB"/>
              </w:rPr>
              <w:t xml:space="preserve"> </w:t>
            </w:r>
            <w:r w:rsidR="00DE6A02" w:rsidRPr="00DE6A02">
              <w:rPr>
                <w:b/>
                <w:bCs/>
                <w:sz w:val="16"/>
                <w:szCs w:val="16"/>
                <w:lang w:val="en-GB"/>
              </w:rPr>
              <w:t>Syomwene</w:t>
            </w:r>
            <w:r w:rsidR="00F7085B" w:rsidRPr="006B7A6E">
              <w:rPr>
                <w:b/>
                <w:bCs/>
                <w:sz w:val="16"/>
                <w:szCs w:val="16"/>
                <w:lang w:val="en-GB"/>
              </w:rPr>
              <w:t>*</w:t>
            </w:r>
          </w:p>
          <w:p w14:paraId="04E1E99B" w14:textId="467686DE" w:rsidR="00D552B0" w:rsidRPr="0013434F" w:rsidRDefault="00D552B0" w:rsidP="0013434F">
            <w:pPr>
              <w:framePr w:w="9360" w:hSpace="187" w:vSpace="187" w:wrap="notBeside" w:vAnchor="text" w:hAnchor="page" w:x="1338" w:y="410"/>
              <w:ind w:left="79"/>
              <w:jc w:val="both"/>
              <w:rPr>
                <w:sz w:val="16"/>
                <w:szCs w:val="16"/>
              </w:rPr>
            </w:pPr>
            <w:r w:rsidRPr="00F7085B">
              <w:rPr>
                <w:sz w:val="16"/>
                <w:szCs w:val="16"/>
              </w:rPr>
              <w:t>School of Education,</w:t>
            </w:r>
            <w:r w:rsidR="0013434F" w:rsidRPr="00F7085B">
              <w:rPr>
                <w:sz w:val="16"/>
                <w:szCs w:val="16"/>
              </w:rPr>
              <w:t xml:space="preserve"> Moi University,</w:t>
            </w:r>
            <w:r w:rsidR="0013434F">
              <w:rPr>
                <w:sz w:val="16"/>
                <w:szCs w:val="16"/>
              </w:rPr>
              <w:t xml:space="preserve"> </w:t>
            </w:r>
            <w:r w:rsidRPr="00F72AA6">
              <w:rPr>
                <w:sz w:val="16"/>
                <w:szCs w:val="16"/>
                <w:lang w:val="en-GB"/>
              </w:rPr>
              <w:t>Eldoret, Kenya.</w:t>
            </w:r>
          </w:p>
          <w:p w14:paraId="2120C326" w14:textId="4F35EA27" w:rsidR="0013434F" w:rsidRDefault="00D552B0" w:rsidP="0013434F">
            <w:pPr>
              <w:framePr w:w="9360" w:hSpace="187" w:vSpace="187" w:wrap="notBeside" w:vAnchor="text" w:hAnchor="page" w:x="1338" w:y="410"/>
              <w:adjustRightInd w:val="0"/>
              <w:snapToGrid w:val="0"/>
              <w:ind w:left="79" w:right="-72"/>
              <w:jc w:val="both"/>
              <w:rPr>
                <w:b/>
                <w:bCs/>
                <w:i/>
                <w:iCs/>
                <w:sz w:val="14"/>
                <w:szCs w:val="14"/>
              </w:rPr>
            </w:pPr>
            <w:r w:rsidRPr="00F7085B">
              <w:rPr>
                <w:sz w:val="16"/>
                <w:szCs w:val="16"/>
                <w:lang w:val="en-GB"/>
              </w:rPr>
              <w:t>(</w:t>
            </w:r>
            <w:r w:rsidR="00F7085B">
              <w:rPr>
                <w:sz w:val="16"/>
                <w:szCs w:val="16"/>
                <w:lang w:val="en-GB"/>
              </w:rPr>
              <w:t>E</w:t>
            </w:r>
            <w:r w:rsidRPr="00F7085B">
              <w:rPr>
                <w:sz w:val="16"/>
                <w:szCs w:val="16"/>
                <w:lang w:val="en-GB"/>
              </w:rPr>
              <w:t xml:space="preserve">-mail: </w:t>
            </w:r>
            <w:r w:rsidR="0013434F" w:rsidRPr="0013434F">
              <w:rPr>
                <w:sz w:val="16"/>
                <w:szCs w:val="16"/>
              </w:rPr>
              <w:t>syomwenekisilu</w:t>
            </w:r>
            <w:r w:rsidR="0013434F" w:rsidRPr="00D42F97">
              <w:rPr>
                <w:noProof/>
              </w:rPr>
              <w:drawing>
                <wp:inline distT="0" distB="0" distL="0" distR="0" wp14:anchorId="6264CA7C" wp14:editId="4FB8DB9A">
                  <wp:extent cx="71120" cy="8636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r="98043" b="-649"/>
                          <a:stretch/>
                        </pic:blipFill>
                        <pic:spPr bwMode="auto">
                          <a:xfrm>
                            <a:off x="0" y="0"/>
                            <a:ext cx="73708" cy="89502"/>
                          </a:xfrm>
                          <a:prstGeom prst="rect">
                            <a:avLst/>
                          </a:prstGeom>
                          <a:ln>
                            <a:noFill/>
                          </a:ln>
                          <a:extLst>
                            <a:ext uri="{53640926-AAD7-44D8-BBD7-CCE9431645EC}">
                              <a14:shadowObscured xmlns:a14="http://schemas.microsoft.com/office/drawing/2010/main"/>
                            </a:ext>
                          </a:extLst>
                        </pic:spPr>
                      </pic:pic>
                    </a:graphicData>
                  </a:graphic>
                </wp:inline>
              </w:drawing>
            </w:r>
            <w:r w:rsidR="0013434F" w:rsidRPr="0013434F">
              <w:rPr>
                <w:sz w:val="16"/>
                <w:szCs w:val="16"/>
              </w:rPr>
              <w:t>mu.ac.ke</w:t>
            </w:r>
            <w:r w:rsidRPr="00F7085B">
              <w:rPr>
                <w:sz w:val="16"/>
                <w:szCs w:val="16"/>
              </w:rPr>
              <w:t>)</w:t>
            </w:r>
            <w:r w:rsidR="009C1FCE">
              <w:rPr>
                <w:b/>
                <w:bCs/>
                <w:i/>
                <w:iCs/>
                <w:sz w:val="14"/>
                <w:szCs w:val="14"/>
              </w:rPr>
              <w:t xml:space="preserve"> </w:t>
            </w:r>
          </w:p>
          <w:p w14:paraId="70F45B9E" w14:textId="77777777" w:rsidR="0013434F" w:rsidRDefault="0013434F" w:rsidP="0013434F">
            <w:pPr>
              <w:framePr w:w="9360" w:hSpace="187" w:vSpace="187" w:wrap="notBeside" w:vAnchor="text" w:hAnchor="page" w:x="1338" w:y="410"/>
              <w:adjustRightInd w:val="0"/>
              <w:snapToGrid w:val="0"/>
              <w:ind w:left="79" w:right="-72"/>
              <w:jc w:val="both"/>
              <w:rPr>
                <w:b/>
                <w:bCs/>
                <w:i/>
                <w:iCs/>
                <w:sz w:val="14"/>
                <w:szCs w:val="14"/>
              </w:rPr>
            </w:pPr>
          </w:p>
          <w:p w14:paraId="2451A373" w14:textId="74AECCD1" w:rsidR="004A3FD5" w:rsidRPr="009C1FCE" w:rsidRDefault="009C1FCE" w:rsidP="0013434F">
            <w:pPr>
              <w:framePr w:w="9360" w:hSpace="187" w:vSpace="187" w:wrap="notBeside" w:vAnchor="text" w:hAnchor="page" w:x="1338" w:y="410"/>
              <w:adjustRightInd w:val="0"/>
              <w:snapToGrid w:val="0"/>
              <w:ind w:left="79" w:right="-72"/>
              <w:jc w:val="both"/>
              <w:rPr>
                <w:b/>
                <w:bCs/>
                <w:i/>
                <w:iCs/>
                <w:sz w:val="14"/>
                <w:szCs w:val="14"/>
              </w:rPr>
            </w:pPr>
            <w:r>
              <w:rPr>
                <w:b/>
                <w:bCs/>
                <w:i/>
                <w:iCs/>
                <w:sz w:val="14"/>
                <w:szCs w:val="14"/>
              </w:rPr>
              <w:t>*</w:t>
            </w:r>
            <w:r w:rsidRPr="009C1FCE">
              <w:rPr>
                <w:b/>
                <w:bCs/>
                <w:i/>
                <w:iCs/>
                <w:sz w:val="14"/>
                <w:szCs w:val="14"/>
              </w:rPr>
              <w:t>Corresponding Author</w:t>
            </w:r>
          </w:p>
        </w:tc>
      </w:tr>
    </w:tbl>
    <w:p w14:paraId="187EEE17" w14:textId="099B8D2D" w:rsidR="00F7085B" w:rsidRPr="009A1B61" w:rsidRDefault="00F7085B" w:rsidP="0013434F">
      <w:pPr>
        <w:pStyle w:val="Heading1"/>
        <w:spacing w:line="252" w:lineRule="auto"/>
      </w:pPr>
      <w:r w:rsidRPr="009A1B61">
        <w:t>I</w:t>
      </w:r>
      <w:r w:rsidR="0013434F" w:rsidRPr="009A1B61">
        <w:t>ntroduction</w:t>
      </w:r>
    </w:p>
    <w:p w14:paraId="6FC7AA63" w14:textId="0CC7796E" w:rsidR="0013434F" w:rsidRDefault="00F7085B" w:rsidP="000237B7">
      <w:pPr>
        <w:autoSpaceDE/>
        <w:autoSpaceDN/>
        <w:spacing w:line="252" w:lineRule="auto"/>
        <w:ind w:firstLine="204"/>
        <w:jc w:val="both"/>
        <w:rPr>
          <w:rFonts w:eastAsia="Times New Roman"/>
        </w:rPr>
      </w:pPr>
      <w:r w:rsidRPr="00F7085B">
        <w:rPr>
          <w:rFonts w:eastAsia="Times New Roman"/>
        </w:rPr>
        <w:t>Children are integral members of the family systems (Essa, 2011; Bronfenbrenner, 2004; KICD, 2019). Parents are the first teachers of a child and can greatly influence a child’s performance in school (KICD, 2017a; ICDI &amp; Bernard, 2012; Caulfield, 2001; KICD, 2019). Success in education of young children is built on a foundation of team work involving both teachers and parents (KICD, 2019; Jackman, 2009; Essa, 2011; KICD, 2017a; KIE, 2000). Teachers should work cooperatively with parents in the implementation of Early Years Education (EYE) if the intended learning outcomes are to be achieved (KICD, 2019; KICD, 2017a; Essa, 2011; Catron &amp; Allen, 2008;</w:t>
      </w:r>
      <w:r w:rsidR="000237B7">
        <w:rPr>
          <w:rFonts w:eastAsia="Times New Roman"/>
        </w:rPr>
        <w:t xml:space="preserve"> </w:t>
      </w:r>
      <w:r w:rsidRPr="00F7085B">
        <w:rPr>
          <w:rFonts w:eastAsia="Times New Roman"/>
        </w:rPr>
        <w:t xml:space="preserve">KIE, 2000). The collaboration enhances child development as both teachers and the parents have a common interest in the child’s education. According to Caulfield (2001), children of highly involved parents, exhibit increased cognitive development. </w:t>
      </w:r>
    </w:p>
    <w:p w14:paraId="5812559F" w14:textId="7B65EBC7"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In this paper, parental involvement was taken to mean the activities that parents carry out at home and in school to </w:t>
      </w:r>
      <w:r w:rsidR="006B7A6E" w:rsidRPr="00F7085B">
        <w:rPr>
          <w:rFonts w:eastAsia="Times New Roman"/>
        </w:rPr>
        <w:t>support their child’s learning directly or indirectly</w:t>
      </w:r>
      <w:r w:rsidRPr="00F7085B">
        <w:rPr>
          <w:rFonts w:eastAsia="Times New Roman"/>
        </w:rPr>
        <w:t xml:space="preserve"> and specifically in the development of literacy skills in the children. In Kenya, the basic education is organized into three (3) levels: Early Years Education (EYE), Middle School Education and Senior School. The Basic Education Curriculum Framework (BECF) for Kenya is on the Competency Based Curriculum (CBC) design. One of the guiding principles of the Competency Based Curriculum (CBC) in Kenya is parental empowerment and engagement (KICD, 2019; KICD, 2017a). Through this, it is expected that teachers work cooperatively with the parents in order to </w:t>
      </w:r>
      <w:r w:rsidRPr="00F7085B">
        <w:rPr>
          <w:rFonts w:eastAsia="Times New Roman"/>
        </w:rPr>
        <w:lastRenderedPageBreak/>
        <w:t xml:space="preserve">achieve the mission of the CBC: nurturing every learner’s potential. </w:t>
      </w:r>
    </w:p>
    <w:p w14:paraId="526B8C34" w14:textId="16728AD6" w:rsidR="00F7085B" w:rsidRPr="00F7085B" w:rsidRDefault="00F7085B" w:rsidP="0013434F">
      <w:pPr>
        <w:autoSpaceDE/>
        <w:autoSpaceDN/>
        <w:spacing w:line="252" w:lineRule="auto"/>
        <w:jc w:val="both"/>
        <w:rPr>
          <w:rFonts w:eastAsia="Times New Roman"/>
        </w:rPr>
      </w:pPr>
      <w:r w:rsidRPr="00F7085B">
        <w:rPr>
          <w:rFonts w:eastAsia="Times New Roman"/>
        </w:rPr>
        <w:tab/>
        <w:t>Under the Early Years Education (EYE) level in Kenya is the Pre-primary school and Lower primary school levels. Literacy is one of the learning areas in the CBC for Lower primary school level. On the other hand, literacy skills in lower primary school in Kenya are also taught under English Activities and Kiswahili Activities. This study adopts the definition of literacy by KICD (2017b) ‘as the ability to read, write and use language proficiently’. Reading involves looking at, and comprehending the meaning of written or printed matter. Writing entails using letters, signs, or symbols to communicate thoughts, ideas or information.</w:t>
      </w:r>
    </w:p>
    <w:p w14:paraId="02EE7FC2" w14:textId="1CBF361D" w:rsidR="00F7085B" w:rsidRPr="00F7085B" w:rsidRDefault="00F7085B" w:rsidP="0013434F">
      <w:pPr>
        <w:autoSpaceDE/>
        <w:autoSpaceDN/>
        <w:spacing w:line="252" w:lineRule="auto"/>
        <w:ind w:firstLine="204"/>
        <w:jc w:val="both"/>
        <w:rPr>
          <w:rFonts w:eastAsia="Times New Roman"/>
        </w:rPr>
      </w:pPr>
      <w:r w:rsidRPr="00F7085B">
        <w:rPr>
          <w:rFonts w:eastAsia="Times New Roman"/>
        </w:rPr>
        <w:t>Generally, literacy is an important aspect of national development as being literate leads to success in school and life in general (Rintaningrum, 2009). Actually, one needs literacy skills to be able to function and contribute to the community. Reading and writing enhances learners in understanding the world and in communicating their thoughts about the world. Literacy skills aid learning and significantly contribute to the academic success of learners in every subject and generally to the cognitive development of the learners.</w:t>
      </w:r>
    </w:p>
    <w:p w14:paraId="12A7F94A" w14:textId="5E3119FF" w:rsidR="00F7085B" w:rsidRPr="00F7085B" w:rsidRDefault="00F7085B" w:rsidP="0013434F">
      <w:pPr>
        <w:autoSpaceDE/>
        <w:autoSpaceDN/>
        <w:spacing w:line="252" w:lineRule="auto"/>
        <w:ind w:firstLine="204"/>
        <w:jc w:val="both"/>
        <w:rPr>
          <w:rFonts w:eastAsia="Times New Roman"/>
        </w:rPr>
      </w:pPr>
      <w:r w:rsidRPr="00F7085B">
        <w:rPr>
          <w:rFonts w:eastAsia="Times New Roman"/>
        </w:rPr>
        <w:t>Literacy skills enhance the achievement of all learning outcomes in EYE and especially the 1</w:t>
      </w:r>
      <w:r w:rsidRPr="00F7085B">
        <w:rPr>
          <w:rFonts w:eastAsia="Times New Roman"/>
          <w:vertAlign w:val="superscript"/>
        </w:rPr>
        <w:t>st</w:t>
      </w:r>
      <w:r w:rsidRPr="00F7085B">
        <w:rPr>
          <w:rFonts w:eastAsia="Times New Roman"/>
        </w:rPr>
        <w:t>, 2</w:t>
      </w:r>
      <w:r w:rsidRPr="00F7085B">
        <w:rPr>
          <w:rFonts w:eastAsia="Times New Roman"/>
          <w:vertAlign w:val="superscript"/>
        </w:rPr>
        <w:t>nd</w:t>
      </w:r>
      <w:r w:rsidRPr="00F7085B">
        <w:rPr>
          <w:rFonts w:eastAsia="Times New Roman"/>
        </w:rPr>
        <w:t>, 3</w:t>
      </w:r>
      <w:r w:rsidRPr="00F7085B">
        <w:rPr>
          <w:rFonts w:eastAsia="Times New Roman"/>
          <w:vertAlign w:val="superscript"/>
        </w:rPr>
        <w:t>rd</w:t>
      </w:r>
      <w:r w:rsidRPr="00F7085B">
        <w:rPr>
          <w:rFonts w:eastAsia="Times New Roman"/>
        </w:rPr>
        <w:t>, 4</w:t>
      </w:r>
      <w:r w:rsidRPr="00F7085B">
        <w:rPr>
          <w:rFonts w:eastAsia="Times New Roman"/>
          <w:vertAlign w:val="superscript"/>
        </w:rPr>
        <w:t>th</w:t>
      </w:r>
      <w:r w:rsidRPr="00F7085B">
        <w:rPr>
          <w:rFonts w:eastAsia="Times New Roman"/>
        </w:rPr>
        <w:t xml:space="preserve"> and 9</w:t>
      </w:r>
      <w:r w:rsidRPr="00F7085B">
        <w:rPr>
          <w:rFonts w:eastAsia="Times New Roman"/>
          <w:vertAlign w:val="superscript"/>
        </w:rPr>
        <w:t xml:space="preserve">th </w:t>
      </w:r>
      <w:r w:rsidRPr="00F7085B">
        <w:rPr>
          <w:rFonts w:eastAsia="Times New Roman"/>
        </w:rPr>
        <w:t>learning outcomes that include: Demonstration of basic literacy and numeracy skills for learning; communicating appropriately using verbal and/or non-verbal modes in a variety of contexts; demonstrating appropriate etiquette in social relationships; applying creativity and critical thinking skills in problem solving; and applying digital literacy skills for learning and enjoyment (KICD, 2017a). On the other hand, literacy skills complement the development of the seven core competences of CBC that include: communication and collaboration; self-efficacy; critical thinking and problem solving; creativity and imagination; citizenship; digital literacy; and learning to learn (KICD, 2017a)</w:t>
      </w:r>
    </w:p>
    <w:p w14:paraId="51134E1F" w14:textId="6F236A2A" w:rsidR="00F7085B" w:rsidRDefault="00F7085B" w:rsidP="0013434F">
      <w:pPr>
        <w:autoSpaceDE/>
        <w:autoSpaceDN/>
        <w:spacing w:line="252" w:lineRule="auto"/>
        <w:ind w:firstLine="204"/>
        <w:jc w:val="both"/>
        <w:rPr>
          <w:rFonts w:eastAsia="Times New Roman"/>
        </w:rPr>
      </w:pPr>
      <w:r w:rsidRPr="00F7085B">
        <w:rPr>
          <w:rFonts w:eastAsia="Times New Roman"/>
        </w:rPr>
        <w:t>Being the first educators of a child and stakeholders in education, parents can support the development of literacy skills in their children in many ways. However, teachers need to empower parents and create awareness in them on how they can support their children in literacy development. It’s important that parents understand their role in the implementation of the CBC, being an innovation, as they are key stakeholders. This is especially due to the fact that parental involvement is one of the principles of CBC. It was out of this background that the study sought to investigate parental involvement strategies and challenges in development of literacy skills in the implementation of CBC for EYE in Kenya. This study is significant as it informs the implementation of the CBC for Kenya and elsewhere and enhancement of parent-teacher relationships in children’s literacy development.</w:t>
      </w:r>
    </w:p>
    <w:p w14:paraId="3CACBD80" w14:textId="77777777" w:rsidR="0013434F" w:rsidRPr="00F7085B" w:rsidRDefault="0013434F" w:rsidP="0013434F">
      <w:pPr>
        <w:autoSpaceDE/>
        <w:autoSpaceDN/>
        <w:spacing w:line="252" w:lineRule="auto"/>
        <w:ind w:firstLine="204"/>
        <w:jc w:val="both"/>
        <w:rPr>
          <w:rFonts w:eastAsia="Times New Roman"/>
        </w:rPr>
      </w:pPr>
    </w:p>
    <w:p w14:paraId="6CA8DB9E" w14:textId="6E4F5C03" w:rsidR="00F7085B" w:rsidRDefault="0013434F" w:rsidP="0013434F">
      <w:pPr>
        <w:pStyle w:val="Heading1"/>
        <w:spacing w:line="252" w:lineRule="auto"/>
      </w:pPr>
      <w:r w:rsidRPr="009A1B61">
        <w:t xml:space="preserve">Statement </w:t>
      </w:r>
      <w:r>
        <w:t>o</w:t>
      </w:r>
      <w:r w:rsidRPr="009A1B61">
        <w:t xml:space="preserve">f </w:t>
      </w:r>
      <w:r>
        <w:t>t</w:t>
      </w:r>
      <w:r w:rsidRPr="009A1B61">
        <w:t>he Problem</w:t>
      </w:r>
    </w:p>
    <w:p w14:paraId="24FE2CDE" w14:textId="7589C06B"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are the first teachers of a child and can greatly influence a child’s performance in school (KICD, 2017a; Epstein, 2001). They are the primary educators for their own children (Jackman, 2009). Catron </w:t>
      </w:r>
      <w:r w:rsidR="003A73E3">
        <w:rPr>
          <w:rFonts w:eastAsia="Times New Roman"/>
        </w:rPr>
        <w:t xml:space="preserve">and </w:t>
      </w:r>
      <w:r w:rsidRPr="00F7085B">
        <w:rPr>
          <w:rFonts w:eastAsia="Times New Roman"/>
        </w:rPr>
        <w:t>Allen (2008) contend that it’s important to respect and value the contribution that parents make in their children’s education. Akaneme</w:t>
      </w:r>
      <w:r w:rsidR="0013344B">
        <w:rPr>
          <w:rFonts w:eastAsia="Times New Roman"/>
        </w:rPr>
        <w:t xml:space="preserve"> </w:t>
      </w:r>
      <w:r w:rsidR="0013344B" w:rsidRPr="0013344B">
        <w:rPr>
          <w:rFonts w:eastAsia="Times New Roman"/>
          <w:i/>
          <w:iCs/>
        </w:rPr>
        <w:t>et al.</w:t>
      </w:r>
      <w:r w:rsidR="0013344B">
        <w:rPr>
          <w:rFonts w:eastAsia="Times New Roman"/>
        </w:rPr>
        <w:t xml:space="preserve"> </w:t>
      </w:r>
      <w:r w:rsidRPr="00F7085B">
        <w:rPr>
          <w:rFonts w:eastAsia="Times New Roman"/>
        </w:rPr>
        <w:t xml:space="preserve">(2014) carried a study on </w:t>
      </w:r>
      <w:r w:rsidR="00C845A5" w:rsidRPr="00F7085B">
        <w:rPr>
          <w:rFonts w:eastAsia="Times New Roman"/>
        </w:rPr>
        <w:t>parents’</w:t>
      </w:r>
      <w:r w:rsidRPr="00F7085B">
        <w:rPr>
          <w:rFonts w:eastAsia="Times New Roman"/>
        </w:rPr>
        <w:t xml:space="preserve"> involvement in Early Childhood Education (ECE) as a correlate of early childhood school adjustment and achievement in drawing and concluded that children achieve in school when they have the maximum support of their parents.</w:t>
      </w:r>
    </w:p>
    <w:p w14:paraId="460C0CDA" w14:textId="40A7C747"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Ingham (2017) in a study on the impact of family engagement on child outcomes in preschool found out that family engagement has an impact on literacy outcomes for the child. Schools should build trusting collaborative relationships among teachers, families, and community in Early Childhood Education (Epstein, 2001; Ingham, 2017). One of the guiding principles of the Competency Based Curriculum (CBC) in Kenya is parental empowerment and engagement (KICD, 2017a). Through this, it is expected that teachers work cooperatively with the parents in order to achieve the mission of the CBC: nurturing every learner’s potential. Even before the enactment of the CBC in Kenya, parental involvement in children’s education was greatly emphasized as parents are the first important caregivers and educators of their children (KIE, 2000). </w:t>
      </w:r>
    </w:p>
    <w:p w14:paraId="5755D69E" w14:textId="7F94B2C0" w:rsidR="00F7085B" w:rsidRPr="00F7085B" w:rsidRDefault="00F7085B" w:rsidP="0013434F">
      <w:pPr>
        <w:autoSpaceDE/>
        <w:autoSpaceDN/>
        <w:spacing w:line="252" w:lineRule="auto"/>
        <w:ind w:firstLine="204"/>
        <w:jc w:val="both"/>
        <w:rPr>
          <w:rFonts w:eastAsia="Times New Roman"/>
        </w:rPr>
      </w:pPr>
      <w:r w:rsidRPr="00F7085B">
        <w:rPr>
          <w:rFonts w:eastAsia="Times New Roman"/>
        </w:rPr>
        <w:t>In the CBC, Literacy has been identified as one of the subjects in lower primary school. Literacy skills are also taught under English and Kiswahili activities in lower primary school in Kenya (KICD, 2017a). UNESCO (2015) recognizes literacy as a basic human right. The aim of teaching literacy skills is to equip the learners with basic skills in reading and writing to aid learning in all other subjects, to develop communication skills in the learners as well as promote learning to learn (KICD, 2017a). Ingham (2017) opines that language and literacy skills established during early childhood are critical for later school success.</w:t>
      </w:r>
    </w:p>
    <w:p w14:paraId="131759EC" w14:textId="101329EE" w:rsidR="00F7085B" w:rsidRDefault="00F7085B" w:rsidP="0013434F">
      <w:pPr>
        <w:autoSpaceDE/>
        <w:autoSpaceDN/>
        <w:spacing w:line="252" w:lineRule="auto"/>
        <w:ind w:firstLine="204"/>
        <w:jc w:val="both"/>
        <w:rPr>
          <w:rFonts w:eastAsia="Times New Roman"/>
        </w:rPr>
      </w:pPr>
      <w:r w:rsidRPr="00F7085B">
        <w:rPr>
          <w:rFonts w:eastAsia="Times New Roman"/>
        </w:rPr>
        <w:t>Generally, literacy skills aid the learning of all other subjects in the curriculum and enhance the development of all the competences in the CBC in Kenya. Being an innovation, the parental involvement strategies and challenges in the development of literacy skills in the implementation of CBC for EYE in Kenya is not empirically documented. This study was thus timely in investigating how parents are involved in the development of literacy skills for their children and the challenges faced on this.</w:t>
      </w:r>
    </w:p>
    <w:p w14:paraId="4A3C5405" w14:textId="77777777" w:rsidR="006B7A6E" w:rsidRPr="00F7085B" w:rsidRDefault="006B7A6E" w:rsidP="0013434F">
      <w:pPr>
        <w:autoSpaceDE/>
        <w:autoSpaceDN/>
        <w:spacing w:line="252" w:lineRule="auto"/>
        <w:ind w:firstLine="204"/>
        <w:jc w:val="both"/>
        <w:rPr>
          <w:rFonts w:eastAsia="Times New Roman"/>
          <w:b/>
        </w:rPr>
      </w:pPr>
    </w:p>
    <w:p w14:paraId="01E16324" w14:textId="75EF869F" w:rsidR="00F7085B" w:rsidRDefault="0013434F" w:rsidP="0013434F">
      <w:pPr>
        <w:pStyle w:val="Heading1"/>
        <w:spacing w:line="252" w:lineRule="auto"/>
      </w:pPr>
      <w:r w:rsidRPr="009A1B61">
        <w:t xml:space="preserve">Research Purpose </w:t>
      </w:r>
      <w:r>
        <w:t>a</w:t>
      </w:r>
      <w:r w:rsidRPr="009A1B61">
        <w:t>nd Objectives</w:t>
      </w:r>
    </w:p>
    <w:p w14:paraId="3EA51C97" w14:textId="6A57AFA9" w:rsidR="00F7085B" w:rsidRDefault="00F7085B" w:rsidP="0013434F">
      <w:pPr>
        <w:autoSpaceDE/>
        <w:autoSpaceDN/>
        <w:spacing w:line="252" w:lineRule="auto"/>
        <w:ind w:firstLine="204"/>
        <w:jc w:val="both"/>
        <w:rPr>
          <w:rFonts w:eastAsia="Times New Roman"/>
        </w:rPr>
      </w:pPr>
      <w:r w:rsidRPr="00F7085B">
        <w:rPr>
          <w:rFonts w:eastAsia="Times New Roman"/>
        </w:rPr>
        <w:t>The purpose of the study was to investigate the parental involvement strategies and challenges in development of pupils’ literacy skills in the implementation of Competency Based Curriculum (CBC) in Early Years Education (EYE) in Kenya. The research objectives were to explore the parental involvement strategies in the development of literacy skills; and the challenges (if any) that were being experienced on parental involvement in development of literacy skills in the implementation of CBC for EYE in Kenya.</w:t>
      </w:r>
    </w:p>
    <w:p w14:paraId="40FAC34E" w14:textId="77777777" w:rsidR="0013434F" w:rsidRPr="00F7085B" w:rsidRDefault="0013434F" w:rsidP="0013434F">
      <w:pPr>
        <w:autoSpaceDE/>
        <w:autoSpaceDN/>
        <w:spacing w:line="252" w:lineRule="auto"/>
        <w:ind w:firstLine="204"/>
        <w:jc w:val="both"/>
        <w:rPr>
          <w:rFonts w:eastAsia="Times New Roman"/>
        </w:rPr>
      </w:pPr>
    </w:p>
    <w:p w14:paraId="05CEA745" w14:textId="09AF0B88" w:rsidR="003205A2" w:rsidRPr="003205A2" w:rsidRDefault="0013434F" w:rsidP="0013434F">
      <w:pPr>
        <w:pStyle w:val="Heading1"/>
        <w:spacing w:line="252" w:lineRule="auto"/>
      </w:pPr>
      <w:r w:rsidRPr="009A1B61">
        <w:t>Theoretical Framework</w:t>
      </w:r>
    </w:p>
    <w:p w14:paraId="36B7A958" w14:textId="74569A61"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This study was anchored on Epstein (2001) theory which outlines six types of parental involvement in education through which teachers can build on that include helping parents understand child development and parenting roles; communication between parents and school; involvement in </w:t>
      </w:r>
      <w:r w:rsidRPr="00F7085B">
        <w:rPr>
          <w:rFonts w:eastAsia="Times New Roman"/>
        </w:rPr>
        <w:lastRenderedPageBreak/>
        <w:t xml:space="preserve">school volunteering opportunities; involvement in children’s </w:t>
      </w:r>
      <w:r w:rsidR="006B7A6E" w:rsidRPr="00F7085B">
        <w:rPr>
          <w:rFonts w:eastAsia="Times New Roman"/>
        </w:rPr>
        <w:t>home-based</w:t>
      </w:r>
      <w:r w:rsidRPr="00F7085B">
        <w:rPr>
          <w:rFonts w:eastAsia="Times New Roman"/>
        </w:rPr>
        <w:t xml:space="preserve"> learning; involvement in school decision making processes; and involvement in school-community collaborations. Schools are advised to support the families in these areas.</w:t>
      </w:r>
    </w:p>
    <w:p w14:paraId="4AA311C6" w14:textId="1787E1A2" w:rsidR="0013434F" w:rsidRDefault="00F7085B" w:rsidP="0013434F">
      <w:pPr>
        <w:autoSpaceDE/>
        <w:autoSpaceDN/>
        <w:spacing w:line="252" w:lineRule="auto"/>
        <w:ind w:firstLine="204"/>
        <w:jc w:val="both"/>
        <w:rPr>
          <w:rFonts w:eastAsia="Times New Roman"/>
        </w:rPr>
      </w:pPr>
      <w:r w:rsidRPr="00F7085B">
        <w:rPr>
          <w:rFonts w:eastAsia="Times New Roman"/>
        </w:rPr>
        <w:t>On learning at home, Epstein (2001) recommends that families should assist the pupils at home with homework and other curriculum-related activities, decisions, and planning. The curriculum related activities that this study was interested in are the literacy activities that basically involve reading and writing activities. This study explored the parental involvement strategies in the development of literacy skills in the implementation of CBC for EYE in Kenya. The challenges that parents experienced on parental involvement in development of literacy skills in their children were investigated too.</w:t>
      </w:r>
    </w:p>
    <w:p w14:paraId="52E7BE12" w14:textId="77777777" w:rsidR="0013434F" w:rsidRPr="00F7085B" w:rsidRDefault="0013434F" w:rsidP="0013434F">
      <w:pPr>
        <w:autoSpaceDE/>
        <w:autoSpaceDN/>
        <w:spacing w:line="252" w:lineRule="auto"/>
        <w:ind w:firstLine="204"/>
        <w:jc w:val="both"/>
        <w:rPr>
          <w:rFonts w:eastAsia="Times New Roman"/>
        </w:rPr>
      </w:pPr>
    </w:p>
    <w:p w14:paraId="17D323CF" w14:textId="3089BBFD" w:rsidR="003205A2" w:rsidRPr="003205A2" w:rsidRDefault="0013434F" w:rsidP="0013434F">
      <w:pPr>
        <w:pStyle w:val="Heading1"/>
        <w:spacing w:line="252" w:lineRule="auto"/>
        <w:ind w:firstLine="204"/>
      </w:pPr>
      <w:r w:rsidRPr="009A1B61">
        <w:t>Literature Review</w:t>
      </w:r>
    </w:p>
    <w:p w14:paraId="5E214B6F" w14:textId="59C55D60" w:rsidR="00F7085B" w:rsidRPr="00F7085B" w:rsidRDefault="00F7085B" w:rsidP="0013434F">
      <w:pPr>
        <w:autoSpaceDE/>
        <w:autoSpaceDN/>
        <w:spacing w:line="252" w:lineRule="auto"/>
        <w:ind w:firstLine="204"/>
        <w:jc w:val="both"/>
        <w:rPr>
          <w:rFonts w:eastAsia="Times New Roman"/>
        </w:rPr>
      </w:pPr>
      <w:r w:rsidRPr="00F7085B">
        <w:rPr>
          <w:rFonts w:eastAsia="Times New Roman"/>
        </w:rPr>
        <w:t>This section resents some literature review for the study.</w:t>
      </w:r>
    </w:p>
    <w:p w14:paraId="3E57CE58" w14:textId="77777777" w:rsidR="00F7085B" w:rsidRPr="00D420A4" w:rsidRDefault="00F7085B" w:rsidP="0013434F">
      <w:pPr>
        <w:pStyle w:val="Heading2"/>
        <w:spacing w:line="252" w:lineRule="auto"/>
        <w:ind w:left="142"/>
      </w:pPr>
      <w:r w:rsidRPr="00D420A4">
        <w:t>An Overview of Competency Based Curriculum (CBC) for Kenya</w:t>
      </w:r>
    </w:p>
    <w:p w14:paraId="4993EAD2" w14:textId="2A07EE61" w:rsidR="00F7085B" w:rsidRPr="00F7085B" w:rsidRDefault="00F7085B" w:rsidP="0013434F">
      <w:pPr>
        <w:autoSpaceDE/>
        <w:autoSpaceDN/>
        <w:spacing w:line="252" w:lineRule="auto"/>
        <w:ind w:firstLine="204"/>
        <w:jc w:val="both"/>
        <w:rPr>
          <w:rFonts w:eastAsia="Times New Roman"/>
        </w:rPr>
      </w:pPr>
      <w:r w:rsidRPr="00F7085B">
        <w:rPr>
          <w:rFonts w:eastAsia="Times New Roman"/>
        </w:rPr>
        <w:t>The CBC for Kenya was implemented from the year 2018 in Early Years Education (EYE). It replaced the 8:4:4 system of education which was criticized for not providing flexible education pathways for identifying and nurturing the talents and interests of learners early enough to prepare them for the world of work, career progression and sustainable development (KICD, 2017a). The vision of the CBC is to enable every Kenyan to become an engaged, empowered and ethical citizen and the vision is ‘nurturing every learner’s potential’ (KICD, 2017a; KICD, 2017b). To achieve the vision and mission of CBC, seven core competencies are identified: communication and collaboration; self-efficacy; critical thinking and problem solving; creativity and imagination; citizenship; digital literacy; and learning to learn (KICD, 2017). The Oxford Advanced Learners dictionary defines a competence as the ability to do something successfully or efficiently. The seven competences prepare the learners for personal and national development.</w:t>
      </w:r>
    </w:p>
    <w:p w14:paraId="4AA466DC" w14:textId="0D50BA36" w:rsidR="00F7085B" w:rsidRPr="00F7085B" w:rsidRDefault="00F7085B" w:rsidP="0013434F">
      <w:pPr>
        <w:autoSpaceDE/>
        <w:autoSpaceDN/>
        <w:spacing w:line="252" w:lineRule="auto"/>
        <w:ind w:firstLine="204"/>
        <w:jc w:val="both"/>
        <w:rPr>
          <w:rFonts w:eastAsia="Times New Roman"/>
        </w:rPr>
      </w:pPr>
      <w:r w:rsidRPr="00F7085B">
        <w:rPr>
          <w:rFonts w:eastAsia="Times New Roman"/>
        </w:rPr>
        <w:t>The basic education is organized into three (3) levels: Early Years Education (EYE), Middle School Education and Senior School. EYE education consists of pre-primary school and lower primary school. The general learning outcomes in EYE in the CBC for Kenya are that by the end of early years’ education, the learner should be able to:</w:t>
      </w:r>
    </w:p>
    <w:p w14:paraId="200AE755" w14:textId="2A2466D4"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Demonstrate basic literacy and numeracy skills for learning.</w:t>
      </w:r>
    </w:p>
    <w:p w14:paraId="5D596073"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Communicate appropriately using verbal and/or non-verbal modes in a variety of contexts.</w:t>
      </w:r>
    </w:p>
    <w:p w14:paraId="48D5FAF0"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Demonstrate appropriate etiquette in social relationships.</w:t>
      </w:r>
    </w:p>
    <w:p w14:paraId="540896E3"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Apply creativity and critical thinking skills in problem solving.</w:t>
      </w:r>
    </w:p>
    <w:p w14:paraId="68916A2A"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Explore the immediate environment for learning and enjoyment.</w:t>
      </w:r>
    </w:p>
    <w:p w14:paraId="2DA2B615"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Practice hygiene, nutrition, sanitation, safety skills to promote health and wellbeing.</w:t>
      </w:r>
    </w:p>
    <w:p w14:paraId="563021E3"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Demonstrate the acquisition of emotional, physical, spiritual, aesthetic and moral development for balanced living.</w:t>
      </w:r>
    </w:p>
    <w:p w14:paraId="0F90EEA3" w14:textId="77777777" w:rsidR="00F7085B" w:rsidRPr="00F7085B"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Demonstrate appreciation of the country's rich and diverse cultural heritage for harmonious co-existence.</w:t>
      </w:r>
    </w:p>
    <w:p w14:paraId="48A20AE8" w14:textId="7526BE81" w:rsidR="00F7085B" w:rsidRPr="0013434F" w:rsidRDefault="00F7085B" w:rsidP="0013434F">
      <w:pPr>
        <w:numPr>
          <w:ilvl w:val="0"/>
          <w:numId w:val="23"/>
        </w:numPr>
        <w:autoSpaceDE/>
        <w:autoSpaceDN/>
        <w:spacing w:line="252" w:lineRule="auto"/>
        <w:ind w:left="723"/>
        <w:contextualSpacing/>
        <w:jc w:val="both"/>
        <w:rPr>
          <w:rFonts w:eastAsia="Times New Roman"/>
        </w:rPr>
      </w:pPr>
      <w:r w:rsidRPr="00F7085B">
        <w:rPr>
          <w:rFonts w:eastAsia="Times New Roman"/>
        </w:rPr>
        <w:t>Apply digital literacy skills for learning and enjoyment (KICD, 2017a: 29)</w:t>
      </w:r>
    </w:p>
    <w:p w14:paraId="0B894871" w14:textId="6A675631" w:rsidR="00F7085B" w:rsidRPr="00F7085B" w:rsidRDefault="00F7085B" w:rsidP="0013434F">
      <w:pPr>
        <w:autoSpaceDE/>
        <w:autoSpaceDN/>
        <w:spacing w:line="252" w:lineRule="auto"/>
        <w:ind w:firstLine="204"/>
        <w:jc w:val="both"/>
        <w:rPr>
          <w:rFonts w:eastAsia="Times New Roman"/>
        </w:rPr>
      </w:pPr>
      <w:r w:rsidRPr="00F7085B">
        <w:rPr>
          <w:rFonts w:eastAsia="Times New Roman"/>
        </w:rPr>
        <w:t>This study investigated the parental involvement strategies and challenges in development of literacy skills in the implementation of CBC for EYE in Kenya. The sample for the study was drawn from teachers and parents in lower primary school level.</w:t>
      </w:r>
    </w:p>
    <w:p w14:paraId="2CACC894" w14:textId="19629568" w:rsidR="00F7085B" w:rsidRPr="00F7085B" w:rsidRDefault="00F7085B" w:rsidP="0013434F">
      <w:pPr>
        <w:autoSpaceDE/>
        <w:autoSpaceDN/>
        <w:spacing w:line="252" w:lineRule="auto"/>
        <w:ind w:firstLine="204"/>
        <w:jc w:val="both"/>
        <w:rPr>
          <w:rFonts w:eastAsia="Times New Roman"/>
        </w:rPr>
      </w:pPr>
      <w:r w:rsidRPr="00F7085B">
        <w:rPr>
          <w:rFonts w:eastAsia="Times New Roman"/>
        </w:rPr>
        <w:t>KICD (2017a) stipulates the following as the learning areas in lower primary school:</w:t>
      </w:r>
    </w:p>
    <w:p w14:paraId="7B97B213"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Literacy</w:t>
      </w:r>
    </w:p>
    <w:p w14:paraId="05977AB7"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Kiswahili Language Activities/Kenya Sign Language for learners who are deaf</w:t>
      </w:r>
    </w:p>
    <w:p w14:paraId="1F4B830B"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English Language Activities</w:t>
      </w:r>
    </w:p>
    <w:p w14:paraId="2EEEF831"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Indigenous Language Activities</w:t>
      </w:r>
    </w:p>
    <w:p w14:paraId="20B4364F"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Mathematical Activities</w:t>
      </w:r>
    </w:p>
    <w:p w14:paraId="3C944B9E"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Environmental Activities</w:t>
      </w:r>
    </w:p>
    <w:p w14:paraId="2025BADA"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Hygiene and Nutrition Activities</w:t>
      </w:r>
    </w:p>
    <w:p w14:paraId="627DF77D" w14:textId="77777777" w:rsidR="00F7085B" w:rsidRPr="00F7085B"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Religious Education Activities</w:t>
      </w:r>
    </w:p>
    <w:p w14:paraId="44C123F9" w14:textId="3382A91F" w:rsidR="00F7085B" w:rsidRPr="0013434F" w:rsidRDefault="00F7085B" w:rsidP="0013434F">
      <w:pPr>
        <w:numPr>
          <w:ilvl w:val="1"/>
          <w:numId w:val="24"/>
        </w:numPr>
        <w:autoSpaceDE/>
        <w:autoSpaceDN/>
        <w:spacing w:line="252" w:lineRule="auto"/>
        <w:ind w:left="723"/>
        <w:contextualSpacing/>
        <w:jc w:val="both"/>
        <w:rPr>
          <w:rFonts w:eastAsia="Times New Roman"/>
        </w:rPr>
      </w:pPr>
      <w:r w:rsidRPr="00F7085B">
        <w:rPr>
          <w:rFonts w:eastAsia="Times New Roman"/>
        </w:rPr>
        <w:t>Movement and Creative Activities</w:t>
      </w:r>
    </w:p>
    <w:p w14:paraId="408DD169" w14:textId="369EDFC1"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In the lower primary school in Kenya literacy skills are taught in various learning areas/subjects: Literacy activities, English Activities and Kiswahili Activities (KICD, 2017a; KICD, 2017b). Literacy skills are also taught in pre-primary school level in EYE. Literacy skills enhance the achievement of all learning outcomes in EYE and especially the 1st, 2nd, 3rd, 4th and 9th learning outcomes. Literacy skills expose the learner to basic skills in reading and writing to aid in all other Subjects. They assist the learner to communicate with others as well as promote learning to learn (KICD, 2017a). </w:t>
      </w:r>
    </w:p>
    <w:p w14:paraId="1BA78DB3" w14:textId="07FAD29F" w:rsidR="00F7085B" w:rsidRPr="00F7085B" w:rsidRDefault="00F7085B" w:rsidP="0013434F">
      <w:pPr>
        <w:autoSpaceDE/>
        <w:autoSpaceDN/>
        <w:spacing w:line="252" w:lineRule="auto"/>
        <w:ind w:firstLine="204"/>
        <w:jc w:val="both"/>
        <w:rPr>
          <w:rFonts w:eastAsia="Times New Roman"/>
        </w:rPr>
      </w:pPr>
      <w:r w:rsidRPr="00F7085B">
        <w:rPr>
          <w:rFonts w:eastAsia="Times New Roman"/>
        </w:rPr>
        <w:t>The CBC is an innovation in the educational system of Kenya and being an innovation, it’s important to investigate any challenges that schools could be facing in the implementation process.  Syomwene (2017) opine that the implementation of curriculum innovations is a complex and complicated process. Research on CBC innovation is thus timely and significant.</w:t>
      </w:r>
    </w:p>
    <w:p w14:paraId="05F3DCBB" w14:textId="77777777" w:rsidR="00F7085B" w:rsidRPr="00F7085B" w:rsidRDefault="00F7085B" w:rsidP="0013434F">
      <w:pPr>
        <w:pStyle w:val="Heading2"/>
        <w:spacing w:line="252" w:lineRule="auto"/>
        <w:ind w:left="142"/>
      </w:pPr>
      <w:r w:rsidRPr="00F7085B">
        <w:t>Parental Involvement Strategies in Development of Literacy Skills in Children</w:t>
      </w:r>
    </w:p>
    <w:p w14:paraId="77679718" w14:textId="717AE5D3"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are the first teachers of a child (ICDI &amp; Bernard, 2012; KICD, 2017a; KICD, 2017b). According to Koch (2018), educating and involving parents is an integral part of a successful early childhood education program. Bronfenbrenner’s (2004) ecological theory on child development highlights the systems that influence child development and include the family, school, community and society. The child’s environment significantly contributes to child development as each of these ecological systems interact with and influence each other in all aspects of the children’s lives (Bronfenbrenner, 2004). According to Bronfenbrenner (2004), the family is the most immediate system that influences child development. Children need avenues to show, try out, and further develop their talents and skills (Swick, 2003) and the home can be a good stage for this. As mentioned earlier, Epstein (2001) outlines six types </w:t>
      </w:r>
      <w:r w:rsidRPr="00F7085B">
        <w:rPr>
          <w:rFonts w:eastAsia="Times New Roman"/>
        </w:rPr>
        <w:lastRenderedPageBreak/>
        <w:t xml:space="preserve">of parental involvement in education that are centered on: parenting roles; communication; volunteering; home based learning; school decision making; and school-community collaborations. </w:t>
      </w:r>
    </w:p>
    <w:p w14:paraId="5C1C7784" w14:textId="12CFBC00"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The CBC curriculum for Kenya has parental empowerment and engagement as one of the guiding principles (KICD, 2017a; KICD, 2019). KICD (2019) defines parental empowerment as ‘the building of the capacity of parents to actively nurture learner’s potential by enhancing their knowledge, skills, attitudes and practices’; and parental engagement as ‘provision of activities and opportunities that foster positive parent-learner connections, thereby enhancing learner’s competencies’. Early childhood educators and families need to be intimately involved as partners in planning and nurturing healthy environments (Swick, 2003) both at school and home. </w:t>
      </w:r>
    </w:p>
    <w:p w14:paraId="4B21F046" w14:textId="466C18A7"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KICD (2019) observes that parental empowerment and engagement in a child’s learning results to improved learning outcomes and the general wellbeing of learners. ICDI </w:t>
      </w:r>
      <w:r w:rsidR="003A73E3">
        <w:rPr>
          <w:rFonts w:eastAsia="Times New Roman"/>
        </w:rPr>
        <w:t>and</w:t>
      </w:r>
      <w:r w:rsidRPr="00F7085B">
        <w:rPr>
          <w:rFonts w:eastAsia="Times New Roman"/>
        </w:rPr>
        <w:t xml:space="preserve"> Bernard (2012) opine that the partnership between the teachers and parents in EYE enhances the sharing of information about children’s learning and development. Parents’ involvement in early childhood schooling boosts child’s self-concept, esteem and efficacy (Akaneme, </w:t>
      </w:r>
      <w:r w:rsidR="0013344B" w:rsidRPr="0013344B">
        <w:rPr>
          <w:rFonts w:eastAsia="Times New Roman"/>
          <w:i/>
          <w:iCs/>
        </w:rPr>
        <w:t>et al</w:t>
      </w:r>
      <w:r w:rsidR="0013344B">
        <w:rPr>
          <w:rFonts w:eastAsia="Times New Roman"/>
        </w:rPr>
        <w:t>.</w:t>
      </w:r>
      <w:r w:rsidRPr="00F7085B">
        <w:rPr>
          <w:rFonts w:eastAsia="Times New Roman"/>
        </w:rPr>
        <w:t xml:space="preserve">, 2014). Akaneme, </w:t>
      </w:r>
      <w:r w:rsidR="0013344B" w:rsidRPr="0013344B">
        <w:rPr>
          <w:rFonts w:eastAsia="Times New Roman"/>
          <w:i/>
          <w:iCs/>
        </w:rPr>
        <w:t>et al.</w:t>
      </w:r>
      <w:r w:rsidRPr="00F7085B">
        <w:rPr>
          <w:rFonts w:eastAsia="Times New Roman"/>
        </w:rPr>
        <w:t xml:space="preserve"> (2014) carried a study on parents involvement in Early Childhood Education as a correlate of early childhood school adjustment and achievement in drawing and concluded that children achieve in school when they have the maximum support of their parents.</w:t>
      </w:r>
    </w:p>
    <w:p w14:paraId="700B87CA" w14:textId="2D0BB37D" w:rsidR="00F7085B" w:rsidRDefault="00F7085B" w:rsidP="0013434F">
      <w:pPr>
        <w:autoSpaceDE/>
        <w:autoSpaceDN/>
        <w:spacing w:line="252" w:lineRule="auto"/>
        <w:ind w:firstLine="204"/>
        <w:jc w:val="both"/>
        <w:rPr>
          <w:rFonts w:eastAsia="Times New Roman"/>
        </w:rPr>
      </w:pPr>
      <w:r w:rsidRPr="00F7085B">
        <w:rPr>
          <w:rFonts w:eastAsia="Times New Roman"/>
        </w:rPr>
        <w:t xml:space="preserve">KICD (2017a) notes that: </w:t>
      </w:r>
    </w:p>
    <w:p w14:paraId="34F197CB" w14:textId="77777777" w:rsidR="0013434F" w:rsidRPr="00F7085B" w:rsidRDefault="0013434F" w:rsidP="0013434F">
      <w:pPr>
        <w:autoSpaceDE/>
        <w:autoSpaceDN/>
        <w:spacing w:line="252" w:lineRule="auto"/>
        <w:ind w:firstLine="204"/>
        <w:jc w:val="both"/>
        <w:rPr>
          <w:rFonts w:eastAsia="Times New Roman"/>
        </w:rPr>
      </w:pPr>
    </w:p>
    <w:p w14:paraId="056552D6" w14:textId="33590C9E" w:rsidR="00F7085B" w:rsidRDefault="00F7085B" w:rsidP="0013434F">
      <w:pPr>
        <w:autoSpaceDE/>
        <w:autoSpaceDN/>
        <w:spacing w:line="252" w:lineRule="auto"/>
        <w:ind w:left="283"/>
        <w:jc w:val="both"/>
        <w:rPr>
          <w:rFonts w:eastAsia="Times New Roman"/>
        </w:rPr>
      </w:pPr>
      <w:r w:rsidRPr="00F7085B">
        <w:rPr>
          <w:rFonts w:eastAsia="Times New Roman"/>
        </w:rPr>
        <w:t xml:space="preserve">Parents play a very important role in determining the success of a child’s education. They </w:t>
      </w:r>
      <w:r w:rsidRPr="00F7085B">
        <w:rPr>
          <w:rFonts w:eastAsia="Times New Roman"/>
        </w:rPr>
        <w:tab/>
        <w:t xml:space="preserve">have a shared responsibility with schools to provide an enabling environment that is conducive to learning and </w:t>
      </w:r>
      <w:r w:rsidRPr="00F7085B">
        <w:rPr>
          <w:rFonts w:eastAsia="Times New Roman"/>
        </w:rPr>
        <w:tab/>
        <w:t>which motivates the child to achieve their full potential.</w:t>
      </w:r>
    </w:p>
    <w:p w14:paraId="7A45DEA0" w14:textId="77777777" w:rsidR="0013434F" w:rsidRPr="00F7085B" w:rsidRDefault="0013434F" w:rsidP="0013434F">
      <w:pPr>
        <w:autoSpaceDE/>
        <w:autoSpaceDN/>
        <w:spacing w:line="252" w:lineRule="auto"/>
        <w:ind w:left="283"/>
        <w:jc w:val="both"/>
        <w:rPr>
          <w:rFonts w:eastAsia="Times New Roman"/>
        </w:rPr>
      </w:pPr>
    </w:p>
    <w:p w14:paraId="1B27985D" w14:textId="16AE30EE"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are expected to support the child in the learning activities as may be appropriate. Parents thus have the obligation to support their children in literacy development. However, they should be made aware on how they can support their children’s literacy development as many may not be aware and knowledgeable on this. According to Jackman (2009), parents should be empowered in knowing how they can support and enhance literacy development for their children. </w:t>
      </w:r>
    </w:p>
    <w:p w14:paraId="590CD93D" w14:textId="3397CD1D" w:rsidR="00F7085B" w:rsidRPr="00F7085B" w:rsidRDefault="00F7085B" w:rsidP="0013434F">
      <w:pPr>
        <w:autoSpaceDE/>
        <w:autoSpaceDN/>
        <w:spacing w:line="252" w:lineRule="auto"/>
        <w:ind w:firstLine="204"/>
        <w:jc w:val="both"/>
        <w:rPr>
          <w:rFonts w:eastAsia="Times New Roman"/>
        </w:rPr>
      </w:pPr>
      <w:r w:rsidRPr="00F7085B">
        <w:rPr>
          <w:rFonts w:eastAsia="Times New Roman"/>
        </w:rPr>
        <w:t>Communicating to parents is key in EYE and it greatly enhances parental involvement. Actually, communication between home and school is imperative and not a choice (Epstein, 2001; Essa, 2011). Lack of or poor communication skills can often cause difficulties in shaping healthy parent–teacher and family–school partnerships (Swick, 2003). Both teachers and parents should cooperatively share knowledge, and develop common goals as they have a common interest in the child’s growth and development.</w:t>
      </w:r>
      <w:r w:rsidRPr="00F7085B">
        <w:rPr>
          <w:rFonts w:eastAsia="Times New Roman"/>
          <w:b/>
        </w:rPr>
        <w:t xml:space="preserve"> </w:t>
      </w:r>
      <w:r w:rsidRPr="00F7085B">
        <w:rPr>
          <w:rFonts w:eastAsia="Times New Roman"/>
        </w:rPr>
        <w:t xml:space="preserve">Catron and Allen (2008) contend that parents feel supported by teachers who listen to them, share information about their children, often help with child rearing issues, and encourage them in their role as parents. </w:t>
      </w:r>
    </w:p>
    <w:p w14:paraId="5CF6CE81" w14:textId="61A4A348"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ICDI and Bernard (2012) advice on the need to improve communication strategies between parents and practitioners </w:t>
      </w:r>
      <w:r w:rsidRPr="00F7085B">
        <w:rPr>
          <w:rFonts w:eastAsia="Times New Roman"/>
        </w:rPr>
        <w:t xml:space="preserve">for quality education in EYE. Epstein (2001) advices schools to design effective forms of school-to-home and home-to-school communications about school programs and children's progress. Teachers can ensure high standards in early care and education when they work cooperatively with parents and communication enhances the required interaction. Through the communication, parents can be made aware of the calendar of events in the school, challenges, and expectations. Schools should let parents know their efforts in the education of their children are valuable (Jackman, 2009). </w:t>
      </w:r>
    </w:p>
    <w:p w14:paraId="035D006F" w14:textId="0418E185"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Communicating to parents creates a strong sense of community (Catron &amp; Allen, 2008) and team work necessary for the achievement of the expected learning outcomes. Akaneme, </w:t>
      </w:r>
      <w:r w:rsidR="0013344B" w:rsidRPr="0013344B">
        <w:rPr>
          <w:rFonts w:eastAsia="Times New Roman"/>
          <w:i/>
          <w:iCs/>
        </w:rPr>
        <w:t>et al.</w:t>
      </w:r>
      <w:r w:rsidRPr="00F7085B">
        <w:rPr>
          <w:rFonts w:eastAsia="Times New Roman"/>
        </w:rPr>
        <w:t xml:space="preserve"> (2014) observe that encouraging parents to play an active role in the educational life of their children and establishing effective home-school partnerships is very crucial in early childhood education. Parents should receive the communication clearly and often. This can be done by providing weekly and monthly reports, newsletters, report cards, parent conferences and meetings, academic clinics, phone calls as well as communication through social media platforms such as the SMS services, WhatsApp, facebook, twitter among others. Epstein (2001) recommends use of conferences, report cards, memos, phone calls, newsletters, and other communications to parents for quality outcomes in EYE. </w:t>
      </w:r>
    </w:p>
    <w:p w14:paraId="21E66670" w14:textId="49904F0F"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According to Caulfield (2001), newsletters provide opportunities to announce upcoming events, suggest activities and share information. On the other hand, conferences can be avenues to exchange information about children’s progress. Through the conferences, teachers can learn from the parents about their expectations, culture, beliefs, values, acknowledge and build upon their strengths and competences (Catron &amp; Allen, 2008). It’s important to tap the experiences of parents so as to develop relationships of mutual trust and create partnerships. Parents too have special knowledge and skills that can be helpful to teachers. </w:t>
      </w:r>
    </w:p>
    <w:p w14:paraId="1EF48E70" w14:textId="4281C3DC" w:rsidR="00F7085B" w:rsidRDefault="00F7085B" w:rsidP="0013434F">
      <w:pPr>
        <w:autoSpaceDE/>
        <w:autoSpaceDN/>
        <w:spacing w:line="252" w:lineRule="auto"/>
        <w:ind w:firstLine="204"/>
        <w:jc w:val="both"/>
        <w:rPr>
          <w:rFonts w:eastAsia="Times New Roman"/>
        </w:rPr>
      </w:pPr>
      <w:r w:rsidRPr="00F7085B">
        <w:rPr>
          <w:rFonts w:eastAsia="Times New Roman"/>
        </w:rPr>
        <w:t xml:space="preserve">To achieve significant parental involvement in EYE, schools have to empower and encourage parents. Early childhood educators have the important function in providing parents and care takers with educational and social support in meeting their responsibilities in bringing up their children (ICDI &amp; Bernard, 2012). Swick (2003) recommends that teachers in EYE need knowledge and skills to utilize an empowerment approach in their work with families. Kurtulmus (2016) contends that parents need assistance on why and how to be effectively involved in their children’s activities. Parents need to be made to understand the principles and techniques of parenting, child development and education (KICD, 2017a; KIE, 2000). According to Essa (2011) early childhood centres should empower parents by involving them, consulting with, providing relevant education to families to help them recognize and play roles in their children’s education and lives. KIE (2000) contends that parents need awareness on the importance of schooling and giving support to the schools. To become significantly involved, parents need to understand their roles and the significance. </w:t>
      </w:r>
    </w:p>
    <w:p w14:paraId="0743B4E7" w14:textId="4B7FBD8F" w:rsidR="006B7A6E" w:rsidRDefault="006B7A6E" w:rsidP="0013434F">
      <w:pPr>
        <w:autoSpaceDE/>
        <w:autoSpaceDN/>
        <w:spacing w:line="252" w:lineRule="auto"/>
        <w:ind w:firstLine="204"/>
        <w:jc w:val="both"/>
        <w:rPr>
          <w:rFonts w:eastAsia="Times New Roman"/>
        </w:rPr>
      </w:pPr>
    </w:p>
    <w:p w14:paraId="7E980743" w14:textId="295BA042" w:rsidR="006B7A6E" w:rsidRDefault="006B7A6E" w:rsidP="0013434F">
      <w:pPr>
        <w:autoSpaceDE/>
        <w:autoSpaceDN/>
        <w:spacing w:line="252" w:lineRule="auto"/>
        <w:ind w:firstLine="204"/>
        <w:jc w:val="both"/>
        <w:rPr>
          <w:rFonts w:eastAsia="Times New Roman"/>
        </w:rPr>
      </w:pPr>
    </w:p>
    <w:p w14:paraId="3B1FD4D3" w14:textId="77777777" w:rsidR="006B7A6E" w:rsidRPr="00F7085B" w:rsidRDefault="006B7A6E" w:rsidP="0013434F">
      <w:pPr>
        <w:autoSpaceDE/>
        <w:autoSpaceDN/>
        <w:spacing w:line="252" w:lineRule="auto"/>
        <w:ind w:firstLine="204"/>
        <w:jc w:val="both"/>
        <w:rPr>
          <w:rFonts w:eastAsia="Times New Roman"/>
        </w:rPr>
      </w:pPr>
    </w:p>
    <w:p w14:paraId="2709178F" w14:textId="396D7885" w:rsidR="00F7085B" w:rsidRDefault="00F7085B" w:rsidP="0013434F">
      <w:pPr>
        <w:autoSpaceDE/>
        <w:autoSpaceDN/>
        <w:spacing w:line="252" w:lineRule="auto"/>
        <w:ind w:firstLine="204"/>
        <w:jc w:val="both"/>
        <w:rPr>
          <w:rFonts w:eastAsia="Times New Roman"/>
        </w:rPr>
      </w:pPr>
      <w:r w:rsidRPr="00F7085B">
        <w:rPr>
          <w:rFonts w:eastAsia="Times New Roman"/>
        </w:rPr>
        <w:lastRenderedPageBreak/>
        <w:t>Commenting on CBC, KICD (2017a) contends:</w:t>
      </w:r>
    </w:p>
    <w:p w14:paraId="37B554C4" w14:textId="77777777" w:rsidR="006B7A6E" w:rsidRPr="00F7085B" w:rsidRDefault="006B7A6E" w:rsidP="0013434F">
      <w:pPr>
        <w:autoSpaceDE/>
        <w:autoSpaceDN/>
        <w:spacing w:line="252" w:lineRule="auto"/>
        <w:ind w:firstLine="204"/>
        <w:jc w:val="both"/>
        <w:rPr>
          <w:rFonts w:eastAsia="Times New Roman"/>
        </w:rPr>
      </w:pPr>
    </w:p>
    <w:p w14:paraId="22D99D9F" w14:textId="657AA4C9" w:rsidR="00F7085B" w:rsidRDefault="00F7085B" w:rsidP="0013434F">
      <w:pPr>
        <w:autoSpaceDE/>
        <w:autoSpaceDN/>
        <w:spacing w:line="252" w:lineRule="auto"/>
        <w:ind w:left="283"/>
        <w:jc w:val="both"/>
        <w:rPr>
          <w:rFonts w:eastAsia="Times New Roman"/>
        </w:rPr>
      </w:pPr>
      <w:r w:rsidRPr="00F7085B">
        <w:rPr>
          <w:rFonts w:eastAsia="Times New Roman"/>
        </w:rPr>
        <w:t>… parents require education and useful information to assist them to better engage with their child’s learning. Parents also require empowerment and opportunities to get involved in their child’s learning throughout schooling, especially at the basic level of education. When parents are involved in their children’s learning, it can have very positive impact on education outcomes. Teachers should have the skills required for creating strong partnerships with parents.</w:t>
      </w:r>
    </w:p>
    <w:p w14:paraId="2D10909B" w14:textId="77777777" w:rsidR="0013434F" w:rsidRPr="00F7085B" w:rsidRDefault="0013434F" w:rsidP="0013434F">
      <w:pPr>
        <w:autoSpaceDE/>
        <w:autoSpaceDN/>
        <w:spacing w:line="252" w:lineRule="auto"/>
        <w:ind w:left="283"/>
        <w:jc w:val="both"/>
        <w:rPr>
          <w:rFonts w:eastAsia="Times New Roman"/>
        </w:rPr>
      </w:pPr>
    </w:p>
    <w:p w14:paraId="118099FB" w14:textId="65E06ECB"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McDowell, </w:t>
      </w:r>
      <w:r w:rsidR="0013344B" w:rsidRPr="0013344B">
        <w:rPr>
          <w:rFonts w:eastAsia="Times New Roman"/>
          <w:i/>
          <w:iCs/>
        </w:rPr>
        <w:t>et al.</w:t>
      </w:r>
      <w:r w:rsidRPr="0013344B">
        <w:rPr>
          <w:rFonts w:eastAsia="Times New Roman"/>
          <w:i/>
          <w:iCs/>
        </w:rPr>
        <w:t xml:space="preserve"> </w:t>
      </w:r>
      <w:r w:rsidRPr="00F7085B">
        <w:rPr>
          <w:rFonts w:eastAsia="Times New Roman"/>
        </w:rPr>
        <w:t xml:space="preserve">(2018) propose that it is important for teachers and schools to provide activities that encourage and promote engagement and involvement such as communicating to </w:t>
      </w:r>
      <w:r w:rsidR="006B7A6E" w:rsidRPr="00F7085B">
        <w:rPr>
          <w:rFonts w:eastAsia="Times New Roman"/>
        </w:rPr>
        <w:t>parents and</w:t>
      </w:r>
      <w:r w:rsidRPr="00F7085B">
        <w:rPr>
          <w:rFonts w:eastAsia="Times New Roman"/>
        </w:rPr>
        <w:t xml:space="preserve"> providing or giving guidance on resources to be used.</w:t>
      </w:r>
    </w:p>
    <w:p w14:paraId="0D9FF506" w14:textId="1C44B3F1" w:rsidR="00F7085B" w:rsidRPr="00F7085B" w:rsidRDefault="00F7085B" w:rsidP="0013434F">
      <w:pPr>
        <w:autoSpaceDE/>
        <w:autoSpaceDN/>
        <w:spacing w:line="252" w:lineRule="auto"/>
        <w:ind w:firstLine="204"/>
        <w:jc w:val="both"/>
        <w:rPr>
          <w:rFonts w:eastAsia="Times New Roman"/>
        </w:rPr>
      </w:pPr>
      <w:r w:rsidRPr="00F7085B">
        <w:rPr>
          <w:rFonts w:eastAsia="Times New Roman"/>
        </w:rPr>
        <w:t>According to KICD (2019) parents require training on knowledge, attitudes and skills on parents’ roles and responsibilities in the education of their children and schools have this responsibility. Fagbeminiyi (2011) observes that the more conducive the learning environment of the child (both at school and home) the higher the educational performance. Teachers need to provide information and ideas to families about how to help students at home with homework and other curriculum-related activities, decisions, and planning (Epstein, 2001). According to Epstein (2001), families need information on skills required for learners in all subjects at each grade, information on homework policies and how to monitor and discuss schoolwork at home and information on how to assist students to improve skills on various class and school assessments.</w:t>
      </w:r>
    </w:p>
    <w:p w14:paraId="4C879B8E" w14:textId="12B7E897"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may not understand these principles and so teachers have the duty to create awareness and educate them appropriately. According to KICD (2019), in the implementation of CBC, there’s a shared responsibility between teachers and parents in which teachers have the responsibility of raising the awareness of parents on the benefits of engaging in their children’s education and providing them with skills to do so. ICDI </w:t>
      </w:r>
      <w:r w:rsidR="008D0BA1">
        <w:rPr>
          <w:rFonts w:eastAsia="Times New Roman"/>
        </w:rPr>
        <w:t>and</w:t>
      </w:r>
      <w:r w:rsidRPr="00F7085B">
        <w:rPr>
          <w:rFonts w:eastAsia="Times New Roman"/>
        </w:rPr>
        <w:t xml:space="preserve"> Bernard (2012) contend that parents need to provide a literacy rich home environment, quantity and quality of cognitive stimulation, parental sensitivity and child-centred emotional support and emphasis on the value of learning. Sheldon, (2009) cited by Koch (2018) postulate that there’s an overwhelming connection between literary resources available at home and the development of children’s reading skills. White </w:t>
      </w:r>
      <w:r w:rsidR="008D0BA1">
        <w:rPr>
          <w:rFonts w:eastAsia="Times New Roman"/>
        </w:rPr>
        <w:t>and</w:t>
      </w:r>
      <w:r w:rsidRPr="00F7085B">
        <w:rPr>
          <w:rFonts w:eastAsia="Times New Roman"/>
        </w:rPr>
        <w:t xml:space="preserve"> Isenberg (2003) observe that children who grow up in environments with positive influences are likely to succeed even against the odds. </w:t>
      </w:r>
    </w:p>
    <w:p w14:paraId="09676F28" w14:textId="3462A523"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and the family at large are significant in a child’s language and literacy development (Jackman, 2009).  Concerning literacy development, parents should be made to understand their role in the process. They should be encouraged to buy reading and writing materials for the children, create opportunities to read and write with the children, tell them stories and listen to their stories as well, discuss pictures, pronounce sounds, check and follow up on the children’s school reading and writing activities, and generally develop a culture for reading and writing in their homes. KICD (2017a) opines that reading to children starts </w:t>
      </w:r>
      <w:r w:rsidRPr="00F7085B">
        <w:rPr>
          <w:rFonts w:eastAsia="Times New Roman"/>
        </w:rPr>
        <w:t>them on the road to developing literacy skills, comprehension and early reading techniques. Actually</w:t>
      </w:r>
      <w:r w:rsidR="008D0BA1">
        <w:rPr>
          <w:rFonts w:eastAsia="Times New Roman"/>
        </w:rPr>
        <w:t>,</w:t>
      </w:r>
      <w:r w:rsidRPr="00F7085B">
        <w:rPr>
          <w:rFonts w:eastAsia="Times New Roman"/>
        </w:rPr>
        <w:t xml:space="preserve"> as observed by Kurtulmus (2016), reading with children is one of the most recommended activities for parents during early years. It can also be an enjoyable bonding experience for parents and children. </w:t>
      </w:r>
    </w:p>
    <w:p w14:paraId="601FF977" w14:textId="7FD2811F"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According to Syomwene </w:t>
      </w:r>
      <w:r w:rsidR="008D0BA1">
        <w:rPr>
          <w:rFonts w:eastAsia="Times New Roman"/>
        </w:rPr>
        <w:t>and</w:t>
      </w:r>
      <w:r w:rsidRPr="00F7085B">
        <w:rPr>
          <w:rFonts w:eastAsia="Times New Roman"/>
        </w:rPr>
        <w:t xml:space="preserve"> Lelei (2008) drawing, tracing, painting, and singing are important pre-reading activities. Parents can also copy letters and words with children, encourage them to use clay or plasticine in letter formation, write and read short paragraphs and the like. Through these activities children develop sound, letter and word recognition skills, correct letter formation, correct pronunciations, spelling skills, punctuation skills, sentence construction skills, word meanings among other which are integral in the development of literacy skills. </w:t>
      </w:r>
    </w:p>
    <w:p w14:paraId="45B24351" w14:textId="2E68A6C4" w:rsidR="00F7085B" w:rsidRPr="00F7085B" w:rsidRDefault="00F7085B" w:rsidP="0013434F">
      <w:pPr>
        <w:autoSpaceDE/>
        <w:autoSpaceDN/>
        <w:spacing w:line="252" w:lineRule="auto"/>
        <w:ind w:firstLine="204"/>
        <w:jc w:val="both"/>
        <w:rPr>
          <w:rFonts w:eastAsia="Times New Roman"/>
        </w:rPr>
      </w:pPr>
      <w:r w:rsidRPr="00F7085B">
        <w:rPr>
          <w:rFonts w:eastAsia="Times New Roman"/>
        </w:rPr>
        <w:t>In lower primary school the pupils are taught Literacy Activities, English Activities and Kiswahili Activities amongst other activity areas/subjects (KICD, 2017a &amp; KICD, 2017b). These three activity areas promote literacy skills in the pupils by engaging the pupils in various activities that promote reading and writing skills. The pupils engage in sound discrimination activities, word recognition activities, and general reading and writing activities. The pupils are expected to take part in conversations, read texts, write texts, use intonation correctly, write legibly, use correct spellings and punctuation marks. The teachers engage the learners in saying rhymes, singing songs, telling and listening to stories, saying tongue twisters, riddles, poems, reading texts, writing texts and many other activities that improve the reading and writing skills of the pupils. Parents should be encouraged to practice these activities at home with the children.</w:t>
      </w:r>
    </w:p>
    <w:p w14:paraId="62CD4248" w14:textId="49B06CE2"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ICDI </w:t>
      </w:r>
      <w:r w:rsidR="008D0BA1">
        <w:rPr>
          <w:rFonts w:eastAsia="Times New Roman"/>
        </w:rPr>
        <w:t>and</w:t>
      </w:r>
      <w:r w:rsidRPr="00F7085B">
        <w:rPr>
          <w:rFonts w:eastAsia="Times New Roman"/>
        </w:rPr>
        <w:t xml:space="preserve"> Bernard (2012:20) report the findings of a study which explored ‘why certain children succeed against the odds’ which included that: Parents engaged their young children in learning activities, reading with them, providing them with materials; talking to them about school; providing emotional support; reinforcing high standards for behavior and academic aspirations and the like. Koch (2018) carried a study on parent involvement in early childhood education and its impact on the development of early language and literacy skills. The study revealed that the early childhood programmes utilized various methods of involving and educating parents that included the use of workshops, home visits, conferences, and newsletters. It was found that the teachers used workshops to educate parents regarding early language and literacy skills. </w:t>
      </w:r>
    </w:p>
    <w:p w14:paraId="7774A569" w14:textId="76954059"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In a study by Fagbeminiyi (2011) on the role of parents in Early Childhood Education in Ikeja, Lagos State, Nigeria it was concluded that parental involvement is very essential in early childhood </w:t>
      </w:r>
      <w:r w:rsidR="006B7A6E" w:rsidRPr="00F7085B">
        <w:rPr>
          <w:rFonts w:eastAsia="Times New Roman"/>
        </w:rPr>
        <w:t>education,</w:t>
      </w:r>
      <w:r w:rsidRPr="00F7085B">
        <w:rPr>
          <w:rFonts w:eastAsia="Times New Roman"/>
        </w:rPr>
        <w:t xml:space="preserve"> and this helps to broaden the child’s horizon, enhance social relationships, and promote a sense of self-esteem and self-efficacy. Studies have found out that the higher the level of parental involvement in early childhood education, the higher the educational performance of the child (Fagbeminiyi, 2011; McDowell, Jack &amp; Compton, 2018).</w:t>
      </w:r>
    </w:p>
    <w:p w14:paraId="50FAA481" w14:textId="77777777" w:rsidR="00F7085B" w:rsidRPr="00F7085B" w:rsidRDefault="00F7085B" w:rsidP="0013434F">
      <w:pPr>
        <w:pStyle w:val="Heading2"/>
        <w:spacing w:line="252" w:lineRule="auto"/>
        <w:ind w:left="142"/>
      </w:pPr>
      <w:r w:rsidRPr="00F7085B">
        <w:lastRenderedPageBreak/>
        <w:t>Challenges in Parental Involvement in Early Years Education</w:t>
      </w:r>
    </w:p>
    <w:p w14:paraId="3A85D057" w14:textId="6F885F20" w:rsidR="00F7085B" w:rsidRPr="00F7085B" w:rsidRDefault="00F7085B" w:rsidP="0013434F">
      <w:pPr>
        <w:autoSpaceDE/>
        <w:autoSpaceDN/>
        <w:spacing w:line="252" w:lineRule="auto"/>
        <w:ind w:firstLine="204"/>
        <w:jc w:val="both"/>
        <w:rPr>
          <w:rFonts w:eastAsia="Times New Roman"/>
        </w:rPr>
      </w:pPr>
      <w:r w:rsidRPr="00F7085B">
        <w:rPr>
          <w:rFonts w:eastAsia="Times New Roman"/>
        </w:rPr>
        <w:t>Although parental involvement in education is not a new phenomenon, its significant emphasis in the CBC in Kenya makes it an innovation. An educational innovation is a new idea or structure in the educational system. Most educational innovations are enacted for curriculum relevance (Syomwene, 2017). The implementation of educational innovations can be complex and challenging and the CBC is not an exemption.  This paper therefore sought to investigate any challenges that were being experienced in parental involvement for development of literacy skills in children in EYE under the CBC. As mentioned previously, parental engagement is one of the key principles in CBC and thus it interested the researcher to find out if its execution was smooth.</w:t>
      </w:r>
    </w:p>
    <w:p w14:paraId="3A966D87" w14:textId="5DB64024"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Various challenges can be experienced in the implementation of curriculum innovations thus: stakeholder perceptions, awareness and understanding of the innovation, knowledge and skills, resources and materials availability, and management support (Ornstein &amp; Hunkins, 2009; Syomwene, 2017). Stakeholders need to develop positive perceptions about an innovation in order to support it fully. Implementers, especially teachers need the required awareness, understanding, knowledge and skills for smooth implementation process. For parents to support children in the development of literacy skills, they need the required resources in sufficient quantities. Parents too need the school support to do this effectively. </w:t>
      </w:r>
      <w:r w:rsidRPr="00F7085B">
        <w:rPr>
          <w:rFonts w:eastAsia="Times New Roman"/>
          <w:iCs/>
        </w:rPr>
        <w:t xml:space="preserve">Kotter and Cohen (2002) </w:t>
      </w:r>
      <w:r w:rsidRPr="00F7085B">
        <w:rPr>
          <w:rFonts w:eastAsia="Times New Roman"/>
        </w:rPr>
        <w:t xml:space="preserve">recommend strong leadership in the implementation of innovations, in this case, the teachers as they are trained and thus empowered on how parents can support the development of literacy skills for their children. </w:t>
      </w:r>
    </w:p>
    <w:p w14:paraId="37F4984E" w14:textId="33C7861D"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Parents’ attributes such as age, status, and educational background can influence parental support in their children’s education. Older parents depending on their educational background may have learnt through experience on the significance of parental support in education. The status of parents may affect the time the parent may have at their disposal to spend with the child. According to Koch (2018), some parents may the lack of time to be involved in their child’s education. Inflexible work schedules for parents can also pose as a barrier to parent’s involvement in their children’s achievement (McDowell, </w:t>
      </w:r>
      <w:r w:rsidR="0013344B" w:rsidRPr="0013344B">
        <w:rPr>
          <w:rFonts w:eastAsia="Times New Roman"/>
          <w:i/>
          <w:iCs/>
        </w:rPr>
        <w:t>et al</w:t>
      </w:r>
      <w:r w:rsidR="0013344B">
        <w:rPr>
          <w:rFonts w:eastAsia="Times New Roman"/>
        </w:rPr>
        <w:t>.</w:t>
      </w:r>
      <w:r w:rsidRPr="00F7085B">
        <w:rPr>
          <w:rFonts w:eastAsia="Times New Roman"/>
        </w:rPr>
        <w:t xml:space="preserve">, 2018). This is especially for those with busy work schedules. However, early childhood teachers and administrators should encourage parents to create time for their child’s education. </w:t>
      </w:r>
    </w:p>
    <w:p w14:paraId="3D83AE05" w14:textId="0870C2A2"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The educational background of parents has an influence on communication with the school and the child, awareness and understanding of educational matters. ICDI </w:t>
      </w:r>
      <w:r w:rsidR="008D0BA1">
        <w:rPr>
          <w:rFonts w:eastAsia="Times New Roman"/>
        </w:rPr>
        <w:t xml:space="preserve">and </w:t>
      </w:r>
      <w:r w:rsidRPr="00F7085B">
        <w:rPr>
          <w:rFonts w:eastAsia="Times New Roman"/>
        </w:rPr>
        <w:t xml:space="preserve">Bernard (2012) observe that the extent and form of parental engagement in early learning is strongly influenced by a family’s social class, mothers’ level of education and psychosocial health, and family type. Koch (2018) found out that low educational background of the parents was a challenge in parental support. It was difficult communicating to the illiterate parents. </w:t>
      </w:r>
    </w:p>
    <w:p w14:paraId="7FB7CCCE" w14:textId="68E767E3"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KICD (2019) contends that many parents are less involved in parenting and learning processes of their children due to a number of reasons such as changes in family structure, economic issues where parents have to work sometimes away </w:t>
      </w:r>
      <w:r w:rsidRPr="00F7085B">
        <w:rPr>
          <w:rFonts w:eastAsia="Times New Roman"/>
        </w:rPr>
        <w:t xml:space="preserve">from home, and technological advancement where social media strongly influences the values and </w:t>
      </w:r>
      <w:r w:rsidR="008D0BA1" w:rsidRPr="00F7085B">
        <w:rPr>
          <w:rFonts w:eastAsia="Times New Roman"/>
        </w:rPr>
        <w:t>behaviors</w:t>
      </w:r>
      <w:r w:rsidRPr="00F7085B">
        <w:rPr>
          <w:rFonts w:eastAsia="Times New Roman"/>
        </w:rPr>
        <w:t xml:space="preserve"> of family members. According to McDowell, </w:t>
      </w:r>
      <w:r w:rsidR="0013344B" w:rsidRPr="0013344B">
        <w:rPr>
          <w:rFonts w:eastAsia="Times New Roman"/>
          <w:i/>
          <w:iCs/>
        </w:rPr>
        <w:t>et al</w:t>
      </w:r>
      <w:r w:rsidR="0013344B">
        <w:rPr>
          <w:rFonts w:eastAsia="Times New Roman"/>
        </w:rPr>
        <w:t xml:space="preserve">. </w:t>
      </w:r>
      <w:r w:rsidRPr="00F7085B">
        <w:rPr>
          <w:rFonts w:eastAsia="Times New Roman"/>
        </w:rPr>
        <w:t>(2018) parents who come from poverty and low socio-economic backgrounds are often faced with work schedules that do not allow for involvement; lack the resources needed to be involved, and stressors stemming from living in disadvantaged and unsafe neighborhoods. Actually, poverty is a serious threat to children’s wellbeing (White &amp; Isenberg, 2003). Epstein (2001) proposes parent education and training on suggestions for home conditions that support learning.</w:t>
      </w:r>
    </w:p>
    <w:p w14:paraId="4938F69E" w14:textId="4225EBDC" w:rsidR="00F7085B" w:rsidRDefault="00F7085B" w:rsidP="0013434F">
      <w:pPr>
        <w:autoSpaceDE/>
        <w:autoSpaceDN/>
        <w:spacing w:line="252" w:lineRule="auto"/>
        <w:ind w:firstLine="204"/>
        <w:jc w:val="both"/>
        <w:rPr>
          <w:rFonts w:eastAsia="Times New Roman"/>
        </w:rPr>
      </w:pPr>
      <w:r w:rsidRPr="00F7085B">
        <w:rPr>
          <w:rFonts w:eastAsia="Times New Roman"/>
        </w:rPr>
        <w:t>The literature review presented in the foregoing discussion provides quality discussion on the significance of parental involvement in children’s education and the challenges than can inhibit this important endeavor. These are the key issues reported in this paper.</w:t>
      </w:r>
    </w:p>
    <w:p w14:paraId="43D63ABA" w14:textId="77777777" w:rsidR="0013434F" w:rsidRPr="00F7085B" w:rsidRDefault="0013434F" w:rsidP="0013434F">
      <w:pPr>
        <w:autoSpaceDE/>
        <w:autoSpaceDN/>
        <w:spacing w:line="252" w:lineRule="auto"/>
        <w:ind w:firstLine="204"/>
        <w:jc w:val="both"/>
        <w:rPr>
          <w:rFonts w:eastAsia="Times New Roman"/>
        </w:rPr>
      </w:pPr>
    </w:p>
    <w:p w14:paraId="2B158497" w14:textId="429751B2" w:rsidR="003205A2" w:rsidRPr="003205A2" w:rsidRDefault="0013434F" w:rsidP="0013434F">
      <w:pPr>
        <w:pStyle w:val="Heading1"/>
        <w:spacing w:line="252" w:lineRule="auto"/>
        <w:ind w:firstLine="204"/>
      </w:pPr>
      <w:r w:rsidRPr="009A1B61">
        <w:t xml:space="preserve">Methods </w:t>
      </w:r>
      <w:r>
        <w:t>a</w:t>
      </w:r>
      <w:r w:rsidRPr="009A1B61">
        <w:t>nd Materials</w:t>
      </w:r>
    </w:p>
    <w:p w14:paraId="7923A22C" w14:textId="2C00F7EF" w:rsidR="00F7085B" w:rsidRDefault="0013434F" w:rsidP="0013434F">
      <w:pPr>
        <w:autoSpaceDE/>
        <w:autoSpaceDN/>
        <w:spacing w:line="252" w:lineRule="auto"/>
        <w:ind w:firstLine="204"/>
        <w:jc w:val="both"/>
        <w:rPr>
          <w:rFonts w:eastAsia="Times New Roman"/>
        </w:rPr>
      </w:pPr>
      <w:r>
        <w:rPr>
          <w:rFonts w:eastAsia="Times New Roman"/>
        </w:rPr>
        <w:t>T</w:t>
      </w:r>
      <w:r w:rsidR="00F7085B" w:rsidRPr="00F7085B">
        <w:rPr>
          <w:rFonts w:eastAsia="Times New Roman"/>
        </w:rPr>
        <w:t>he study adopted a qualitative research methodology and a descriptive research design. The target population consisted of teachers and parents in Early Years Education (EYE) level in private and public schools in Kapseret Sub-County, Uasin-Gishu County. Stratified and simple random sampling methods were used to select six private schools and six public schools to participate in the study. One parent in every school was selected through convenience sampling method. A total of twelve teachers and six parents participated in the study. Data was collected using interviews.</w:t>
      </w:r>
    </w:p>
    <w:p w14:paraId="3C346703" w14:textId="77777777" w:rsidR="0013434F" w:rsidRPr="00F7085B" w:rsidRDefault="0013434F" w:rsidP="0013434F">
      <w:pPr>
        <w:autoSpaceDE/>
        <w:autoSpaceDN/>
        <w:spacing w:line="252" w:lineRule="auto"/>
        <w:ind w:firstLine="204"/>
        <w:jc w:val="both"/>
        <w:rPr>
          <w:rFonts w:eastAsia="Times New Roman"/>
          <w:b/>
        </w:rPr>
      </w:pPr>
    </w:p>
    <w:p w14:paraId="6929E641" w14:textId="24820B87" w:rsidR="003205A2" w:rsidRPr="003205A2" w:rsidRDefault="0013434F" w:rsidP="0013434F">
      <w:pPr>
        <w:pStyle w:val="Heading1"/>
        <w:spacing w:line="252" w:lineRule="auto"/>
      </w:pPr>
      <w:r w:rsidRPr="009A1B61">
        <w:t xml:space="preserve">Results </w:t>
      </w:r>
      <w:r>
        <w:t>a</w:t>
      </w:r>
      <w:r w:rsidRPr="009A1B61">
        <w:t>nd Discussion</w:t>
      </w:r>
    </w:p>
    <w:p w14:paraId="2408A52B" w14:textId="4160BA1A"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The first research objective was to explore the parental involvement strategies that teachers were using in the development of literacy skills in Early Years Education. The study found out that parents were involved in the development of literacy skills in the pupils through reading and writing activities, home-work exercises, provision of reading and writing materials, and use of story-telling and singing pre-reading activities. Teacher observed that parents with first born children in Early Years Education and the young generation of parents were more supportive. </w:t>
      </w:r>
    </w:p>
    <w:p w14:paraId="7AB529A6" w14:textId="36D05362" w:rsidR="00F7085B" w:rsidRPr="00F7085B" w:rsidRDefault="00F7085B" w:rsidP="0013434F">
      <w:pPr>
        <w:autoSpaceDE/>
        <w:autoSpaceDN/>
        <w:spacing w:line="252" w:lineRule="auto"/>
        <w:ind w:firstLine="204"/>
        <w:jc w:val="both"/>
        <w:rPr>
          <w:rFonts w:eastAsia="Times New Roman"/>
        </w:rPr>
      </w:pPr>
      <w:r w:rsidRPr="00F7085B">
        <w:rPr>
          <w:rFonts w:eastAsia="Times New Roman"/>
        </w:rPr>
        <w:t xml:space="preserve">The second research objective was to find out the challenges that were being experienced on parental involvement in development of literacy skills in the pupils. From the findings, the most serious challenges experienced were lack of cooperation by some parents; limitations of time by some parents; limitations of reading and writing materials especially in the public schools; and lack of knowledge and skills by parents on CBC philosophy and principles. Covid-19 protocols had made most schools result to e-communication to parents through SMS, and WhatsApp but challenges were experienced by illiterate parents and the parents who did not own electronic gadgets. Teachers observed a serious challenge on pronunciation of sounds by parents especially due to the sound-letter relationships. Some teachers alluded to have limited knowledge and skills on parental engagement in literacy development in CBC but nevertheless, they claimed to have ongoing opportunities on staff development on the same for capacity building. The </w:t>
      </w:r>
      <w:r w:rsidRPr="00F7085B">
        <w:rPr>
          <w:rFonts w:eastAsia="Times New Roman"/>
        </w:rPr>
        <w:lastRenderedPageBreak/>
        <w:t>public schools were more challenged on parental engagement compared to the private schools mainly because of poor income and exposure by parents.</w:t>
      </w:r>
    </w:p>
    <w:p w14:paraId="130BCD01" w14:textId="711BAB91" w:rsidR="00F7085B" w:rsidRPr="00F7085B" w:rsidRDefault="00F7085B" w:rsidP="0013434F">
      <w:pPr>
        <w:autoSpaceDE/>
        <w:autoSpaceDN/>
        <w:spacing w:line="252" w:lineRule="auto"/>
        <w:ind w:firstLine="204"/>
        <w:jc w:val="both"/>
        <w:rPr>
          <w:rFonts w:eastAsia="Times New Roman"/>
        </w:rPr>
      </w:pPr>
      <w:r w:rsidRPr="00F7085B">
        <w:rPr>
          <w:rFonts w:eastAsia="Times New Roman"/>
        </w:rPr>
        <w:t>According to KICD (2017), teachers should work cooperatively with parents in the implementation of Early Years Education (EYE) if the intended learning outcomes are to be achieved. This study can be informed by the recommendations of a study by Kurtulmus (2016) on parental involvement in Turkish early childhood settings that parental involvement needs to be supported and improved. Epstein (2001) theory outlines six types of parental involvement in education through which teachers can build on that include helping parents understand child development and parenting roles; communication between parents and school; involvement in school volunteering opportunities; children’s home based learning; school decision making processes; and school-community collaborations.</w:t>
      </w:r>
    </w:p>
    <w:p w14:paraId="46C4510A" w14:textId="67C6D159" w:rsidR="00F7085B" w:rsidRDefault="00F7085B" w:rsidP="0013434F">
      <w:pPr>
        <w:autoSpaceDE/>
        <w:autoSpaceDN/>
        <w:spacing w:line="252" w:lineRule="auto"/>
        <w:ind w:firstLine="204"/>
        <w:jc w:val="both"/>
        <w:rPr>
          <w:rFonts w:eastAsia="Times New Roman"/>
        </w:rPr>
      </w:pPr>
      <w:r w:rsidRPr="00F7085B">
        <w:rPr>
          <w:rFonts w:eastAsia="Times New Roman"/>
        </w:rPr>
        <w:t xml:space="preserve">KICD (2019) contends that parents require training on knowledge, attitudes and skills on parents’ roles and responsibilities in the education of their children and schools have this responsibility. Studies have found out that the higher the level of parental involvement in early childhood education, the higher the educational performance of the child (Fagbeminiyi, 2011; McDowell, </w:t>
      </w:r>
      <w:r w:rsidR="0013344B" w:rsidRPr="0013344B">
        <w:rPr>
          <w:rFonts w:eastAsia="Times New Roman"/>
          <w:i/>
          <w:iCs/>
        </w:rPr>
        <w:t>et al</w:t>
      </w:r>
      <w:r w:rsidR="0013344B">
        <w:rPr>
          <w:rFonts w:eastAsia="Times New Roman"/>
        </w:rPr>
        <w:t>.</w:t>
      </w:r>
      <w:r w:rsidRPr="00F7085B">
        <w:rPr>
          <w:rFonts w:eastAsia="Times New Roman"/>
        </w:rPr>
        <w:t>, 2018). According to Koch (2018), some parents may lack time to be involved in their child’s education. However, teachers have to encourage parents to create time for their children’s education.</w:t>
      </w:r>
    </w:p>
    <w:p w14:paraId="515A446F" w14:textId="77777777" w:rsidR="0013434F" w:rsidRPr="00F7085B" w:rsidRDefault="0013434F" w:rsidP="0013434F">
      <w:pPr>
        <w:autoSpaceDE/>
        <w:autoSpaceDN/>
        <w:spacing w:line="252" w:lineRule="auto"/>
        <w:ind w:firstLine="204"/>
        <w:jc w:val="both"/>
        <w:rPr>
          <w:rFonts w:eastAsia="Times New Roman"/>
        </w:rPr>
      </w:pPr>
    </w:p>
    <w:p w14:paraId="6A0B86CE" w14:textId="1A9BD854" w:rsidR="003205A2" w:rsidRPr="003205A2" w:rsidRDefault="0013434F" w:rsidP="0013434F">
      <w:pPr>
        <w:pStyle w:val="Heading1"/>
        <w:spacing w:line="252" w:lineRule="auto"/>
      </w:pPr>
      <w:r w:rsidRPr="009A1B61">
        <w:t xml:space="preserve">Conclusions </w:t>
      </w:r>
      <w:r>
        <w:t>a</w:t>
      </w:r>
      <w:r w:rsidRPr="009A1B61">
        <w:t>nd Recommendations</w:t>
      </w:r>
    </w:p>
    <w:p w14:paraId="01F16550" w14:textId="0F002EE5" w:rsidR="00F7085B" w:rsidRDefault="00F7085B" w:rsidP="0013434F">
      <w:pPr>
        <w:autoSpaceDE/>
        <w:autoSpaceDN/>
        <w:spacing w:line="252" w:lineRule="auto"/>
        <w:ind w:firstLine="204"/>
        <w:jc w:val="both"/>
        <w:rPr>
          <w:rFonts w:eastAsia="Times New Roman"/>
        </w:rPr>
      </w:pPr>
      <w:r w:rsidRPr="00F7085B">
        <w:rPr>
          <w:rFonts w:eastAsia="Times New Roman"/>
        </w:rPr>
        <w:t xml:space="preserve">The study concluded that parents were being involved in literacy development of the pupils in a variety of ways. However, various challenges affected the process. The study recommended that the government should escalate capacity building seminars for teachers on parental engagement in Early Years Education and specifically on literacy development for pupils; schools should organize parental awareness seminars on parental engagement in pupils ‘literacy development; the government should provide adequate reading and writing materials in public schools; and parents be sensitized to create more time for their children’s education. </w:t>
      </w:r>
    </w:p>
    <w:p w14:paraId="6A0FEDA5" w14:textId="77777777" w:rsidR="004E098F" w:rsidRPr="00F7085B" w:rsidRDefault="004E098F" w:rsidP="00625ABB">
      <w:pPr>
        <w:autoSpaceDE/>
        <w:autoSpaceDN/>
        <w:spacing w:line="252" w:lineRule="auto"/>
        <w:ind w:left="204"/>
        <w:jc w:val="both"/>
        <w:rPr>
          <w:rFonts w:eastAsia="Times New Roman"/>
        </w:rPr>
      </w:pPr>
    </w:p>
    <w:p w14:paraId="2117177F" w14:textId="77777777" w:rsidR="003C4D11" w:rsidRPr="0017691E" w:rsidRDefault="003C4D11" w:rsidP="004E098F">
      <w:pPr>
        <w:pStyle w:val="Heading1"/>
        <w:numPr>
          <w:ilvl w:val="0"/>
          <w:numId w:val="0"/>
        </w:numPr>
        <w:spacing w:after="0"/>
        <w:ind w:left="204"/>
      </w:pPr>
      <w:r w:rsidRPr="0017691E">
        <w:t>References</w:t>
      </w:r>
    </w:p>
    <w:p w14:paraId="0E46D10D" w14:textId="5E1BD622"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Akaneme, I. N., Ibenegbu, C. I., &amp; Adimora, D. E. (March, 2014). Parents</w:t>
      </w:r>
      <w:r w:rsidR="006B7A6E">
        <w:rPr>
          <w:rFonts w:eastAsia="Times New Roman"/>
          <w:sz w:val="16"/>
          <w:szCs w:val="16"/>
        </w:rPr>
        <w:t xml:space="preserve"> </w:t>
      </w:r>
      <w:r w:rsidRPr="00F7085B">
        <w:rPr>
          <w:rFonts w:eastAsia="Times New Roman"/>
          <w:sz w:val="16"/>
          <w:szCs w:val="16"/>
        </w:rPr>
        <w:t xml:space="preserve">involvement in early childhood education as a correlate of early childhood school adjustment and achievement in drawing. </w:t>
      </w:r>
      <w:r>
        <w:rPr>
          <w:rFonts w:eastAsia="Times New Roman"/>
          <w:sz w:val="16"/>
          <w:szCs w:val="16"/>
        </w:rPr>
        <w:tab/>
      </w:r>
      <w:r w:rsidRPr="00F7085B">
        <w:rPr>
          <w:rFonts w:eastAsia="Times New Roman"/>
          <w:i/>
          <w:sz w:val="16"/>
          <w:szCs w:val="16"/>
        </w:rPr>
        <w:t>Global</w:t>
      </w:r>
      <w:r w:rsidR="00D4260B">
        <w:rPr>
          <w:rFonts w:eastAsia="Times New Roman"/>
          <w:i/>
          <w:sz w:val="16"/>
          <w:szCs w:val="16"/>
        </w:rPr>
        <w:t xml:space="preserve"> </w:t>
      </w:r>
      <w:r w:rsidRPr="00F7085B">
        <w:rPr>
          <w:rFonts w:eastAsia="Times New Roman"/>
          <w:i/>
          <w:sz w:val="16"/>
          <w:szCs w:val="16"/>
        </w:rPr>
        <w:t xml:space="preserve">Journal for Research Analysis, </w:t>
      </w:r>
      <w:r w:rsidRPr="00F7085B">
        <w:rPr>
          <w:rFonts w:eastAsia="Times New Roman"/>
          <w:sz w:val="16"/>
          <w:szCs w:val="16"/>
        </w:rPr>
        <w:t>3(3). https://www.worldwidejournals.com</w:t>
      </w:r>
    </w:p>
    <w:p w14:paraId="4DCE8C74" w14:textId="3575BE31"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Bronfenbrenner, U. (Ed) (2004). </w:t>
      </w:r>
      <w:r w:rsidRPr="00F7085B">
        <w:rPr>
          <w:rFonts w:eastAsia="Times New Roman"/>
          <w:i/>
          <w:sz w:val="16"/>
          <w:szCs w:val="16"/>
        </w:rPr>
        <w:t>Making human beings human:</w:t>
      </w:r>
      <w:r w:rsidRPr="00F7085B">
        <w:rPr>
          <w:rFonts w:eastAsia="Times New Roman"/>
          <w:sz w:val="16"/>
          <w:szCs w:val="16"/>
        </w:rPr>
        <w:t xml:space="preserve"> </w:t>
      </w:r>
      <w:r w:rsidRPr="00F7085B">
        <w:rPr>
          <w:rFonts w:eastAsia="Times New Roman"/>
          <w:i/>
          <w:sz w:val="16"/>
          <w:szCs w:val="16"/>
        </w:rPr>
        <w:t>Biological perspectives on human development.</w:t>
      </w:r>
      <w:r w:rsidRPr="00F7085B">
        <w:rPr>
          <w:rFonts w:eastAsia="Times New Roman"/>
          <w:sz w:val="16"/>
          <w:szCs w:val="16"/>
        </w:rPr>
        <w:t xml:space="preserve"> Thousand Oaks: CA.</w:t>
      </w:r>
      <w:r w:rsidR="006B7A6E">
        <w:rPr>
          <w:rFonts w:eastAsia="Times New Roman"/>
          <w:sz w:val="16"/>
          <w:szCs w:val="16"/>
        </w:rPr>
        <w:t xml:space="preserve"> </w:t>
      </w:r>
      <w:r w:rsidRPr="00F7085B">
        <w:rPr>
          <w:rFonts w:eastAsia="Times New Roman"/>
          <w:sz w:val="16"/>
          <w:szCs w:val="16"/>
        </w:rPr>
        <w:t>Sage.</w:t>
      </w:r>
    </w:p>
    <w:p w14:paraId="07EF28D8" w14:textId="1817D029"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Catron, C. E. &amp; Allen, J. (2008). </w:t>
      </w:r>
      <w:r w:rsidRPr="00F7085B">
        <w:rPr>
          <w:rFonts w:eastAsia="Times New Roman"/>
          <w:i/>
          <w:sz w:val="16"/>
          <w:szCs w:val="16"/>
        </w:rPr>
        <w:t>Early childhood curriculum: A Creative-play model (4th Ed.).</w:t>
      </w:r>
      <w:r w:rsidRPr="00F7085B">
        <w:rPr>
          <w:rFonts w:eastAsia="Times New Roman"/>
          <w:sz w:val="16"/>
          <w:szCs w:val="16"/>
        </w:rPr>
        <w:t xml:space="preserve"> Upper Saddle River: Pearson Education Inc.</w:t>
      </w:r>
    </w:p>
    <w:p w14:paraId="7CFE8CC1" w14:textId="77777777"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Caulfield, R. A. (2001). </w:t>
      </w:r>
      <w:r w:rsidRPr="00F7085B">
        <w:rPr>
          <w:rFonts w:eastAsia="Times New Roman"/>
          <w:i/>
          <w:sz w:val="16"/>
          <w:szCs w:val="16"/>
        </w:rPr>
        <w:t>Infants and toddlers.</w:t>
      </w:r>
      <w:r w:rsidRPr="00F7085B">
        <w:rPr>
          <w:rFonts w:eastAsia="Times New Roman"/>
          <w:sz w:val="16"/>
          <w:szCs w:val="16"/>
        </w:rPr>
        <w:t xml:space="preserve"> New Jersey: Prentice Hall</w:t>
      </w:r>
    </w:p>
    <w:p w14:paraId="4C6AC159" w14:textId="64997016"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Epstein, J. L</w:t>
      </w:r>
      <w:r w:rsidR="003205A2">
        <w:rPr>
          <w:rFonts w:eastAsia="Times New Roman"/>
          <w:sz w:val="16"/>
          <w:szCs w:val="16"/>
        </w:rPr>
        <w:t>.</w:t>
      </w:r>
      <w:r w:rsidRPr="00F7085B">
        <w:rPr>
          <w:rFonts w:eastAsia="Times New Roman"/>
          <w:sz w:val="16"/>
          <w:szCs w:val="16"/>
        </w:rPr>
        <w:t xml:space="preserve"> (2001). </w:t>
      </w:r>
      <w:r w:rsidRPr="00F7085B">
        <w:rPr>
          <w:rFonts w:eastAsia="Times New Roman"/>
          <w:i/>
          <w:sz w:val="16"/>
          <w:szCs w:val="16"/>
        </w:rPr>
        <w:t xml:space="preserve">School, family and community partnerships: Preparing educators and improving schools. </w:t>
      </w:r>
      <w:r w:rsidRPr="00F7085B">
        <w:rPr>
          <w:rFonts w:eastAsia="Times New Roman"/>
          <w:sz w:val="16"/>
          <w:szCs w:val="16"/>
        </w:rPr>
        <w:t xml:space="preserve">Westview press </w:t>
      </w:r>
    </w:p>
    <w:p w14:paraId="36884947" w14:textId="6D6DF45D"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Essa, E. L. (2011). </w:t>
      </w:r>
      <w:r w:rsidRPr="00F7085B">
        <w:rPr>
          <w:rFonts w:eastAsia="Times New Roman"/>
          <w:i/>
          <w:sz w:val="16"/>
          <w:szCs w:val="16"/>
        </w:rPr>
        <w:t>Introduction to Early Childhood Education (6th Ed.).</w:t>
      </w:r>
      <w:r w:rsidRPr="00F7085B">
        <w:rPr>
          <w:rFonts w:eastAsia="Times New Roman"/>
          <w:sz w:val="16"/>
          <w:szCs w:val="16"/>
        </w:rPr>
        <w:t xml:space="preserve"> Australia: Wadsworth, Cengage learning.</w:t>
      </w:r>
    </w:p>
    <w:p w14:paraId="256FE962" w14:textId="05AE25C9"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Fagbeminiyi, F. F. (March, 2011). The Role of Parents in Early Childhood Education: A Case Study of Ikeja, Lagos State, Nigeria. </w:t>
      </w:r>
      <w:r w:rsidRPr="00F7085B">
        <w:rPr>
          <w:rFonts w:eastAsia="Times New Roman"/>
          <w:i/>
          <w:sz w:val="16"/>
          <w:szCs w:val="16"/>
        </w:rPr>
        <w:t xml:space="preserve">Global Journal of Human Social Science, </w:t>
      </w:r>
      <w:r w:rsidRPr="00F7085B">
        <w:rPr>
          <w:rFonts w:eastAsia="Times New Roman"/>
          <w:sz w:val="16"/>
          <w:szCs w:val="16"/>
        </w:rPr>
        <w:t>11(2). https://www.globaljournals.org</w:t>
      </w:r>
    </w:p>
    <w:p w14:paraId="51591E1B" w14:textId="02F14342"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Ingham, K. S. (2017). Impact of family engagement on child outcomes in preschool. </w:t>
      </w:r>
      <w:r w:rsidRPr="00F7085B">
        <w:rPr>
          <w:rFonts w:eastAsia="Times New Roman"/>
          <w:i/>
          <w:sz w:val="16"/>
          <w:szCs w:val="16"/>
        </w:rPr>
        <w:t>Graduate Research Papers</w:t>
      </w:r>
      <w:r w:rsidR="0013434F">
        <w:rPr>
          <w:rFonts w:eastAsia="Times New Roman"/>
          <w:i/>
          <w:sz w:val="16"/>
          <w:szCs w:val="16"/>
        </w:rPr>
        <w:t>,</w:t>
      </w:r>
      <w:r w:rsidRPr="00F7085B">
        <w:rPr>
          <w:rFonts w:eastAsia="Times New Roman"/>
          <w:i/>
          <w:sz w:val="16"/>
          <w:szCs w:val="16"/>
        </w:rPr>
        <w:t xml:space="preserve"> </w:t>
      </w:r>
      <w:r w:rsidRPr="0013434F">
        <w:rPr>
          <w:rFonts w:eastAsia="Times New Roman"/>
          <w:iCs/>
          <w:sz w:val="16"/>
          <w:szCs w:val="16"/>
        </w:rPr>
        <w:t>227</w:t>
      </w:r>
      <w:r w:rsidRPr="00F7085B">
        <w:rPr>
          <w:rFonts w:eastAsia="Times New Roman"/>
          <w:i/>
          <w:sz w:val="16"/>
          <w:szCs w:val="16"/>
        </w:rPr>
        <w:t>.</w:t>
      </w:r>
      <w:r w:rsidRPr="00F7085B">
        <w:rPr>
          <w:rFonts w:eastAsia="Times New Roman"/>
          <w:sz w:val="16"/>
          <w:szCs w:val="16"/>
        </w:rPr>
        <w:t xml:space="preserve"> University of Northern Iowa.  </w:t>
      </w:r>
      <w:hyperlink r:id="rId9" w:history="1">
        <w:r w:rsidR="0013434F" w:rsidRPr="00D038FE">
          <w:rPr>
            <w:rStyle w:val="Hyperlink"/>
            <w:rFonts w:eastAsia="Times New Roman"/>
            <w:sz w:val="16"/>
            <w:szCs w:val="16"/>
          </w:rPr>
          <w:t>https://scholarworks.uni.edu/grp/227</w:t>
        </w:r>
      </w:hyperlink>
    </w:p>
    <w:p w14:paraId="62E4D2EA" w14:textId="1AC9DDA1"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International Child Development Initiative (ICDI) &amp; Bernard V. L. F. (2012). </w:t>
      </w:r>
      <w:r w:rsidRPr="00F7085B">
        <w:rPr>
          <w:rFonts w:eastAsia="Times New Roman"/>
          <w:i/>
          <w:sz w:val="16"/>
          <w:szCs w:val="16"/>
        </w:rPr>
        <w:t>Parental involvement in early learning: A review of research, policy</w:t>
      </w:r>
      <w:r w:rsidR="007C47A2">
        <w:rPr>
          <w:rFonts w:eastAsia="Times New Roman"/>
          <w:i/>
          <w:sz w:val="16"/>
          <w:szCs w:val="16"/>
        </w:rPr>
        <w:t xml:space="preserve"> </w:t>
      </w:r>
      <w:r w:rsidRPr="00F7085B">
        <w:rPr>
          <w:rFonts w:eastAsia="Times New Roman"/>
          <w:i/>
          <w:sz w:val="16"/>
          <w:szCs w:val="16"/>
        </w:rPr>
        <w:t xml:space="preserve">and good practice. </w:t>
      </w:r>
      <w:r w:rsidRPr="00F7085B">
        <w:rPr>
          <w:rFonts w:eastAsia="Times New Roman"/>
          <w:sz w:val="16"/>
          <w:szCs w:val="16"/>
        </w:rPr>
        <w:t>Netherlands: The Hague. https://</w:t>
      </w:r>
      <w:hyperlink r:id="rId10" w:history="1">
        <w:r w:rsidRPr="00F7085B">
          <w:rPr>
            <w:rFonts w:eastAsia="Times New Roman"/>
            <w:sz w:val="16"/>
            <w:szCs w:val="16"/>
            <w:u w:val="single"/>
          </w:rPr>
          <w:t>www.efc.issuelab.org</w:t>
        </w:r>
      </w:hyperlink>
    </w:p>
    <w:p w14:paraId="7F7C446E" w14:textId="56A20B2B"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Jackman H. L. (2009). </w:t>
      </w:r>
      <w:r w:rsidRPr="00F7085B">
        <w:rPr>
          <w:rFonts w:eastAsia="Times New Roman"/>
          <w:i/>
          <w:sz w:val="16"/>
          <w:szCs w:val="16"/>
        </w:rPr>
        <w:t>Early education curriculum: A child’s connection to the world (4th ed.).</w:t>
      </w:r>
      <w:r w:rsidRPr="00F7085B">
        <w:rPr>
          <w:rFonts w:eastAsia="Times New Roman"/>
          <w:sz w:val="16"/>
          <w:szCs w:val="16"/>
        </w:rPr>
        <w:t xml:space="preserve"> Australia: Delmar Cengage learning.</w:t>
      </w:r>
    </w:p>
    <w:p w14:paraId="5D5A1F9A" w14:textId="734FC769"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Kenya Institute of Curriculum Development (KICD) (2019). </w:t>
      </w:r>
      <w:r w:rsidRPr="00F7085B">
        <w:rPr>
          <w:rFonts w:eastAsia="Times New Roman"/>
          <w:i/>
          <w:sz w:val="16"/>
          <w:szCs w:val="16"/>
        </w:rPr>
        <w:t>Competency Based Curriculum: Guidelines on parental empowerment and engagement.</w:t>
      </w:r>
      <w:r w:rsidRPr="00F7085B">
        <w:rPr>
          <w:rFonts w:eastAsia="Times New Roman"/>
          <w:sz w:val="16"/>
          <w:szCs w:val="16"/>
        </w:rPr>
        <w:t xml:space="preserve"> Nairobi: KICD</w:t>
      </w:r>
    </w:p>
    <w:p w14:paraId="657B49A9" w14:textId="6155B85E"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Kenya Institute of Curriculum Development (KICD) (2017a). </w:t>
      </w:r>
      <w:r w:rsidRPr="00F7085B">
        <w:rPr>
          <w:rFonts w:eastAsia="Times New Roman"/>
          <w:i/>
          <w:sz w:val="16"/>
          <w:szCs w:val="16"/>
        </w:rPr>
        <w:t>Basic Education Curriculum Framework (BECF).</w:t>
      </w:r>
      <w:r w:rsidRPr="00F7085B">
        <w:rPr>
          <w:rFonts w:eastAsia="Times New Roman"/>
          <w:sz w:val="16"/>
          <w:szCs w:val="16"/>
        </w:rPr>
        <w:t xml:space="preserve"> Nairobi: KICD</w:t>
      </w:r>
    </w:p>
    <w:p w14:paraId="45C5B5C1" w14:textId="18D5E8EE"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Kenya Institute of Curriculum Development (KICD) (2017b). </w:t>
      </w:r>
      <w:r w:rsidRPr="00F7085B">
        <w:rPr>
          <w:rFonts w:eastAsia="Times New Roman"/>
          <w:i/>
          <w:sz w:val="16"/>
          <w:szCs w:val="16"/>
        </w:rPr>
        <w:t xml:space="preserve">Lower primary level curriculum designs (Vol. 1). </w:t>
      </w:r>
      <w:r w:rsidRPr="00F7085B">
        <w:rPr>
          <w:rFonts w:eastAsia="Times New Roman"/>
          <w:sz w:val="16"/>
          <w:szCs w:val="16"/>
        </w:rPr>
        <w:t>Nairobi: KICD</w:t>
      </w:r>
    </w:p>
    <w:p w14:paraId="4CDA9364" w14:textId="1AF08974"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Kenya Institute of Education (KIE) (2000). </w:t>
      </w:r>
      <w:r w:rsidRPr="00F7085B">
        <w:rPr>
          <w:rFonts w:eastAsia="Times New Roman"/>
          <w:i/>
          <w:sz w:val="16"/>
          <w:szCs w:val="16"/>
        </w:rPr>
        <w:t>Guidelines for early childhood development in Kenya.</w:t>
      </w:r>
      <w:r w:rsidRPr="00F7085B">
        <w:rPr>
          <w:rFonts w:eastAsia="Times New Roman"/>
          <w:sz w:val="16"/>
          <w:szCs w:val="16"/>
        </w:rPr>
        <w:t xml:space="preserve"> Nairobi: KIE</w:t>
      </w:r>
    </w:p>
    <w:p w14:paraId="58034AB9" w14:textId="14C3145A" w:rsidR="003205A2" w:rsidRDefault="00F7085B" w:rsidP="006B7A6E">
      <w:pPr>
        <w:autoSpaceDE/>
        <w:autoSpaceDN/>
        <w:ind w:left="357" w:hanging="357"/>
        <w:jc w:val="both"/>
        <w:rPr>
          <w:rFonts w:eastAsia="Times New Roman"/>
          <w:color w:val="0000FF"/>
          <w:sz w:val="16"/>
          <w:szCs w:val="16"/>
          <w:u w:val="single"/>
        </w:rPr>
      </w:pPr>
      <w:r w:rsidRPr="00F7085B">
        <w:rPr>
          <w:rFonts w:eastAsia="Times New Roman"/>
          <w:sz w:val="16"/>
          <w:szCs w:val="16"/>
        </w:rPr>
        <w:t xml:space="preserve">Koch, L. A. (2018). Parent involvement in early childhood education and its impact on the development of early language and literacy </w:t>
      </w:r>
      <w:r>
        <w:rPr>
          <w:rFonts w:eastAsia="Times New Roman"/>
          <w:sz w:val="16"/>
          <w:szCs w:val="16"/>
        </w:rPr>
        <w:tab/>
      </w:r>
      <w:r w:rsidRPr="00F7085B">
        <w:rPr>
          <w:rFonts w:eastAsia="Times New Roman"/>
          <w:sz w:val="16"/>
          <w:szCs w:val="16"/>
        </w:rPr>
        <w:t xml:space="preserve">skills: An </w:t>
      </w:r>
      <w:r w:rsidRPr="00F7085B">
        <w:rPr>
          <w:rFonts w:eastAsia="Times New Roman"/>
          <w:sz w:val="16"/>
          <w:szCs w:val="16"/>
        </w:rPr>
        <w:tab/>
        <w:t xml:space="preserve">exploration of one head start program’s parent involvement model. </w:t>
      </w:r>
      <w:r w:rsidRPr="00F7085B">
        <w:rPr>
          <w:rFonts w:eastAsia="Times New Roman"/>
          <w:i/>
          <w:sz w:val="16"/>
          <w:szCs w:val="16"/>
        </w:rPr>
        <w:t xml:space="preserve">PhD Dissertation for Doctor of Education. </w:t>
      </w:r>
      <w:r>
        <w:rPr>
          <w:rFonts w:eastAsia="Times New Roman"/>
          <w:i/>
          <w:sz w:val="16"/>
          <w:szCs w:val="16"/>
        </w:rPr>
        <w:tab/>
      </w:r>
      <w:r w:rsidRPr="00F7085B">
        <w:rPr>
          <w:rFonts w:eastAsia="Times New Roman"/>
          <w:i/>
          <w:sz w:val="16"/>
          <w:szCs w:val="16"/>
        </w:rPr>
        <w:t>Drexel University,</w:t>
      </w:r>
      <w:r w:rsidR="003205A2">
        <w:rPr>
          <w:rFonts w:eastAsia="Times New Roman"/>
          <w:i/>
          <w:sz w:val="16"/>
          <w:szCs w:val="16"/>
        </w:rPr>
        <w:t xml:space="preserve"> </w:t>
      </w:r>
      <w:r w:rsidRPr="00F7085B">
        <w:rPr>
          <w:rFonts w:eastAsia="Times New Roman"/>
          <w:i/>
          <w:sz w:val="16"/>
          <w:szCs w:val="16"/>
        </w:rPr>
        <w:t>Pennsylnavia.</w:t>
      </w:r>
      <w:r w:rsidRPr="00F7085B">
        <w:rPr>
          <w:rFonts w:eastAsia="Times New Roman"/>
          <w:sz w:val="16"/>
          <w:szCs w:val="16"/>
        </w:rPr>
        <w:t xml:space="preserve"> </w:t>
      </w:r>
      <w:r>
        <w:rPr>
          <w:rFonts w:eastAsia="Times New Roman"/>
          <w:sz w:val="16"/>
          <w:szCs w:val="16"/>
        </w:rPr>
        <w:tab/>
      </w:r>
      <w:r w:rsidRPr="00F7085B">
        <w:rPr>
          <w:rFonts w:eastAsia="Times New Roman"/>
          <w:sz w:val="16"/>
          <w:szCs w:val="16"/>
        </w:rPr>
        <w:t>https://</w:t>
      </w:r>
      <w:hyperlink r:id="rId11" w:history="1">
        <w:r w:rsidRPr="00F7085B">
          <w:rPr>
            <w:rFonts w:eastAsia="Times New Roman"/>
            <w:color w:val="0000FF"/>
            <w:sz w:val="16"/>
            <w:szCs w:val="16"/>
            <w:u w:val="single"/>
          </w:rPr>
          <w:t>www.idea.library.drexel.edu</w:t>
        </w:r>
      </w:hyperlink>
    </w:p>
    <w:p w14:paraId="78BF504D" w14:textId="7F40B4BE" w:rsidR="00F7085B" w:rsidRPr="00F7085B" w:rsidRDefault="00F7085B" w:rsidP="006B7A6E">
      <w:pPr>
        <w:autoSpaceDE/>
        <w:autoSpaceDN/>
        <w:ind w:left="357" w:hanging="357"/>
        <w:jc w:val="both"/>
        <w:rPr>
          <w:rFonts w:eastAsia="Times New Roman"/>
          <w:iCs/>
          <w:sz w:val="16"/>
          <w:szCs w:val="16"/>
        </w:rPr>
      </w:pPr>
      <w:r w:rsidRPr="00F7085B">
        <w:rPr>
          <w:rFonts w:eastAsia="Times New Roman"/>
          <w:iCs/>
          <w:sz w:val="16"/>
          <w:szCs w:val="16"/>
        </w:rPr>
        <w:t xml:space="preserve">Kotter, K., &amp; Cohen, D. (2002). </w:t>
      </w:r>
      <w:r w:rsidRPr="00F7085B">
        <w:rPr>
          <w:rFonts w:eastAsia="Times New Roman"/>
          <w:i/>
          <w:iCs/>
          <w:sz w:val="16"/>
          <w:szCs w:val="16"/>
        </w:rPr>
        <w:t>The heart of change: Real life stories on how people change their organizations.</w:t>
      </w:r>
      <w:r w:rsidRPr="00F7085B">
        <w:rPr>
          <w:rFonts w:eastAsia="Times New Roman"/>
          <w:iCs/>
          <w:sz w:val="16"/>
          <w:szCs w:val="16"/>
        </w:rPr>
        <w:t xml:space="preserve"> Harvard: Harvard Business School Press. </w:t>
      </w:r>
    </w:p>
    <w:p w14:paraId="5E788019" w14:textId="67859F1A"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Kurtulmus, Z.  (June, 2016). Analyzing parental involvement dimensions in early childhood education. </w:t>
      </w:r>
      <w:r w:rsidRPr="00F7085B">
        <w:rPr>
          <w:rFonts w:eastAsia="Times New Roman"/>
          <w:i/>
          <w:sz w:val="16"/>
          <w:szCs w:val="16"/>
        </w:rPr>
        <w:t>Educational Research and Reviews.</w:t>
      </w:r>
      <w:r w:rsidRPr="00F7085B">
        <w:rPr>
          <w:rFonts w:eastAsia="Times New Roman"/>
          <w:sz w:val="16"/>
          <w:szCs w:val="16"/>
        </w:rPr>
        <w:t xml:space="preserve"> </w:t>
      </w:r>
      <w:hyperlink r:id="rId12" w:history="1">
        <w:r w:rsidR="006B7A6E" w:rsidRPr="005C3235">
          <w:rPr>
            <w:rStyle w:val="Hyperlink"/>
            <w:rFonts w:eastAsia="Times New Roman"/>
            <w:sz w:val="16"/>
            <w:szCs w:val="16"/>
          </w:rPr>
          <w:t>https://www.academicjournals.org/ERR</w:t>
        </w:r>
      </w:hyperlink>
    </w:p>
    <w:p w14:paraId="4FD72F19" w14:textId="363B5E58" w:rsid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McDowell, K., Jack, A., &amp; Compton, M. (2018). Parent involvement in Pre-Kindergarten and the effects on student achievement. </w:t>
      </w:r>
      <w:r w:rsidRPr="00F7085B">
        <w:rPr>
          <w:rFonts w:eastAsia="Times New Roman"/>
          <w:i/>
          <w:sz w:val="16"/>
          <w:szCs w:val="16"/>
        </w:rPr>
        <w:t>The Advocate,</w:t>
      </w:r>
      <w:r w:rsidRPr="00F7085B">
        <w:rPr>
          <w:rFonts w:eastAsia="Times New Roman"/>
          <w:sz w:val="16"/>
          <w:szCs w:val="16"/>
        </w:rPr>
        <w:t xml:space="preserve"> 23(6). </w:t>
      </w:r>
      <w:hyperlink r:id="rId13" w:history="1">
        <w:r w:rsidR="006B7A6E" w:rsidRPr="005C3235">
          <w:rPr>
            <w:rStyle w:val="Hyperlink"/>
            <w:rFonts w:eastAsia="Times New Roman"/>
            <w:sz w:val="16"/>
            <w:szCs w:val="16"/>
          </w:rPr>
          <w:t>https://newprairiepress.org/advocate/vol23/iss6/5</w:t>
        </w:r>
      </w:hyperlink>
      <w:r w:rsidRPr="00F7085B">
        <w:rPr>
          <w:rFonts w:eastAsia="Times New Roman"/>
          <w:sz w:val="16"/>
          <w:szCs w:val="16"/>
        </w:rPr>
        <w:t xml:space="preserve"> </w:t>
      </w:r>
    </w:p>
    <w:p w14:paraId="0D36C121" w14:textId="41FE7B61" w:rsidR="00F7085B" w:rsidRPr="00F7085B" w:rsidRDefault="00D065BD" w:rsidP="006B7A6E">
      <w:pPr>
        <w:autoSpaceDE/>
        <w:autoSpaceDN/>
        <w:ind w:left="357" w:hanging="357"/>
        <w:jc w:val="both"/>
        <w:rPr>
          <w:rFonts w:eastAsia="Times New Roman"/>
          <w:sz w:val="16"/>
          <w:szCs w:val="16"/>
        </w:rPr>
      </w:pPr>
      <w:r w:rsidRPr="00F7085B">
        <w:rPr>
          <w:rFonts w:eastAsia="Times New Roman"/>
          <w:sz w:val="16"/>
          <w:szCs w:val="16"/>
        </w:rPr>
        <w:t>Orns</w:t>
      </w:r>
      <w:r>
        <w:rPr>
          <w:rFonts w:eastAsia="Times New Roman"/>
          <w:sz w:val="16"/>
          <w:szCs w:val="16"/>
        </w:rPr>
        <w:t>te</w:t>
      </w:r>
      <w:r w:rsidRPr="00D065BD">
        <w:rPr>
          <w:rFonts w:eastAsia="Times New Roman"/>
          <w:sz w:val="16"/>
          <w:szCs w:val="16"/>
        </w:rPr>
        <w:t>in, A. C., &amp; Hunkins, F. P. (2009). Curriculum foundations, principles and issues. (5th Ed.) Boston: Allyn and Bacon.</w:t>
      </w:r>
      <w:r w:rsidR="00F7085B" w:rsidRPr="00F7085B">
        <w:rPr>
          <w:rFonts w:eastAsia="Times New Roman"/>
          <w:sz w:val="16"/>
          <w:szCs w:val="16"/>
        </w:rPr>
        <w:t xml:space="preserve"> </w:t>
      </w:r>
    </w:p>
    <w:p w14:paraId="5B99D43A" w14:textId="6A0E4F20"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Syomwene, A., Nyandusi, C. O., &amp; Yungungu, A. M. (Eds). (2017). </w:t>
      </w:r>
      <w:r w:rsidRPr="00F7085B">
        <w:rPr>
          <w:rFonts w:eastAsia="Times New Roman"/>
          <w:i/>
          <w:sz w:val="16"/>
          <w:szCs w:val="16"/>
        </w:rPr>
        <w:t>Core principles in curriculum.</w:t>
      </w:r>
      <w:r w:rsidRPr="00F7085B">
        <w:rPr>
          <w:rFonts w:eastAsia="Times New Roman"/>
          <w:sz w:val="16"/>
          <w:szCs w:val="16"/>
        </w:rPr>
        <w:t xml:space="preserve"> Eldoret: Utafiti Foundation.</w:t>
      </w:r>
    </w:p>
    <w:p w14:paraId="376FA098" w14:textId="76D87BB2" w:rsidR="00F7085B" w:rsidRPr="0013434F" w:rsidRDefault="00F7085B" w:rsidP="006B7A6E">
      <w:pPr>
        <w:autoSpaceDE/>
        <w:autoSpaceDN/>
        <w:ind w:left="357" w:hanging="357"/>
        <w:jc w:val="both"/>
        <w:rPr>
          <w:rFonts w:eastAsia="Times New Roman"/>
          <w:sz w:val="16"/>
          <w:szCs w:val="16"/>
          <w:lang w:val="da-DK"/>
        </w:rPr>
      </w:pPr>
      <w:r w:rsidRPr="00F7085B">
        <w:rPr>
          <w:rFonts w:eastAsia="Times New Roman"/>
          <w:sz w:val="16"/>
          <w:szCs w:val="16"/>
        </w:rPr>
        <w:t xml:space="preserve">Rintaningrum, R. (2009). Literacy: Its importance and changes in the concept and definition. </w:t>
      </w:r>
      <w:r w:rsidRPr="0013434F">
        <w:rPr>
          <w:rFonts w:eastAsia="Times New Roman"/>
          <w:i/>
          <w:sz w:val="16"/>
          <w:szCs w:val="16"/>
          <w:lang w:val="da-DK"/>
        </w:rPr>
        <w:t>TEFLIN Journal.</w:t>
      </w:r>
      <w:r w:rsidRPr="0013434F">
        <w:rPr>
          <w:rFonts w:eastAsia="Times New Roman"/>
          <w:sz w:val="16"/>
          <w:szCs w:val="16"/>
          <w:lang w:val="da-DK"/>
        </w:rPr>
        <w:t xml:space="preserve"> </w:t>
      </w:r>
      <w:r w:rsidR="00D4260B" w:rsidRPr="0013434F">
        <w:rPr>
          <w:rFonts w:eastAsia="Times New Roman"/>
          <w:sz w:val="16"/>
          <w:szCs w:val="16"/>
          <w:lang w:val="da-DK"/>
        </w:rPr>
        <w:tab/>
      </w:r>
      <w:r w:rsidRPr="0013434F">
        <w:rPr>
          <w:rFonts w:eastAsia="Times New Roman"/>
          <w:sz w:val="16"/>
          <w:szCs w:val="16"/>
          <w:lang w:val="da-DK"/>
        </w:rPr>
        <w:t>https://www.researchgate.net</w:t>
      </w:r>
    </w:p>
    <w:p w14:paraId="5070B3CB" w14:textId="59FA6A9A" w:rsidR="00F7085B" w:rsidRPr="00F7085B" w:rsidRDefault="00F7085B" w:rsidP="006B7A6E">
      <w:pPr>
        <w:autoSpaceDE/>
        <w:autoSpaceDN/>
        <w:ind w:left="357" w:hanging="357"/>
        <w:jc w:val="both"/>
        <w:rPr>
          <w:rFonts w:eastAsia="Times New Roman"/>
          <w:sz w:val="16"/>
          <w:szCs w:val="16"/>
        </w:rPr>
      </w:pPr>
      <w:r w:rsidRPr="0013434F">
        <w:rPr>
          <w:rFonts w:eastAsia="Times New Roman"/>
          <w:sz w:val="16"/>
          <w:szCs w:val="16"/>
          <w:lang w:val="da-DK"/>
        </w:rPr>
        <w:t xml:space="preserve">Syomwene K, A., &amp; Lelei, R. (2008). </w:t>
      </w:r>
      <w:r w:rsidRPr="00F7085B">
        <w:rPr>
          <w:rFonts w:eastAsia="Times New Roman"/>
          <w:i/>
          <w:sz w:val="16"/>
          <w:szCs w:val="16"/>
        </w:rPr>
        <w:t>PTE Revision series: English for Primary Teacher Education.</w:t>
      </w:r>
      <w:r w:rsidRPr="00F7085B">
        <w:rPr>
          <w:rFonts w:eastAsia="Times New Roman"/>
          <w:sz w:val="16"/>
          <w:szCs w:val="16"/>
        </w:rPr>
        <w:t xml:space="preserve"> Nairobi: EAEP</w:t>
      </w:r>
    </w:p>
    <w:p w14:paraId="0EAE6504" w14:textId="139F1BCE"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Swick, K. J. (2003). Working with families of young children.</w:t>
      </w:r>
      <w:r w:rsidR="00D065BD">
        <w:rPr>
          <w:rFonts w:eastAsia="Times New Roman"/>
          <w:sz w:val="16"/>
          <w:szCs w:val="16"/>
        </w:rPr>
        <w:t xml:space="preserve"> </w:t>
      </w:r>
      <w:r w:rsidRPr="00F7085B">
        <w:rPr>
          <w:rFonts w:eastAsia="Times New Roman"/>
          <w:sz w:val="16"/>
          <w:szCs w:val="16"/>
        </w:rPr>
        <w:t>In Isenberg,</w:t>
      </w:r>
      <w:r w:rsidR="006B7A6E">
        <w:rPr>
          <w:rFonts w:eastAsia="Times New Roman"/>
          <w:sz w:val="16"/>
          <w:szCs w:val="16"/>
        </w:rPr>
        <w:t xml:space="preserve"> </w:t>
      </w:r>
      <w:r w:rsidRPr="00F7085B">
        <w:rPr>
          <w:rFonts w:eastAsia="Times New Roman"/>
          <w:sz w:val="16"/>
          <w:szCs w:val="16"/>
        </w:rPr>
        <w:t xml:space="preserve">J. P. &amp; Jalongo, M. R. (2003). </w:t>
      </w:r>
      <w:r w:rsidRPr="00F7085B">
        <w:rPr>
          <w:rFonts w:eastAsia="Times New Roman"/>
          <w:i/>
          <w:sz w:val="16"/>
          <w:szCs w:val="16"/>
        </w:rPr>
        <w:t xml:space="preserve">Major trends and issues in Early Childhood education: Challenges, controversies and insights </w:t>
      </w:r>
      <w:r w:rsidR="00D4260B">
        <w:rPr>
          <w:rFonts w:eastAsia="Times New Roman"/>
          <w:i/>
          <w:sz w:val="16"/>
          <w:szCs w:val="16"/>
        </w:rPr>
        <w:tab/>
      </w:r>
      <w:r w:rsidRPr="00F7085B">
        <w:rPr>
          <w:rFonts w:eastAsia="Times New Roman"/>
          <w:i/>
          <w:sz w:val="16"/>
          <w:szCs w:val="16"/>
        </w:rPr>
        <w:t>(2</w:t>
      </w:r>
      <w:r w:rsidRPr="00F7085B">
        <w:rPr>
          <w:rFonts w:eastAsia="Times New Roman"/>
          <w:i/>
          <w:sz w:val="16"/>
          <w:szCs w:val="16"/>
          <w:vertAlign w:val="superscript"/>
        </w:rPr>
        <w:t>nd</w:t>
      </w:r>
      <w:r w:rsidRPr="00F7085B">
        <w:rPr>
          <w:rFonts w:eastAsia="Times New Roman"/>
          <w:i/>
          <w:sz w:val="16"/>
          <w:szCs w:val="16"/>
        </w:rPr>
        <w:t xml:space="preserve"> Ed.)</w:t>
      </w:r>
      <w:r w:rsidRPr="00F7085B">
        <w:rPr>
          <w:rFonts w:eastAsia="Times New Roman"/>
          <w:sz w:val="16"/>
          <w:szCs w:val="16"/>
        </w:rPr>
        <w:t xml:space="preserve"> New York: Teachers college press.</w:t>
      </w:r>
    </w:p>
    <w:p w14:paraId="5365FE01" w14:textId="1F02A8C4" w:rsidR="00F7085B" w:rsidRPr="00F7085B" w:rsidRDefault="00F7085B" w:rsidP="006B7A6E">
      <w:pPr>
        <w:autoSpaceDE/>
        <w:autoSpaceDN/>
        <w:ind w:left="357" w:hanging="357"/>
        <w:jc w:val="both"/>
        <w:rPr>
          <w:rFonts w:eastAsia="Times New Roman"/>
          <w:sz w:val="16"/>
          <w:szCs w:val="16"/>
        </w:rPr>
      </w:pPr>
      <w:r w:rsidRPr="00F7085B">
        <w:rPr>
          <w:rFonts w:eastAsia="Times New Roman"/>
          <w:sz w:val="16"/>
          <w:szCs w:val="16"/>
        </w:rPr>
        <w:t>UNESCO (2015). Repositioning and re-conceptualizing the curriculum for the effective realization of sustainable development goal four, for</w:t>
      </w:r>
      <w:r w:rsidR="00D4260B">
        <w:rPr>
          <w:rFonts w:eastAsia="Times New Roman"/>
          <w:sz w:val="16"/>
          <w:szCs w:val="16"/>
        </w:rPr>
        <w:t xml:space="preserve"> </w:t>
      </w:r>
      <w:r w:rsidRPr="00F7085B">
        <w:rPr>
          <w:rFonts w:eastAsia="Times New Roman"/>
          <w:sz w:val="16"/>
          <w:szCs w:val="16"/>
        </w:rPr>
        <w:t xml:space="preserve">holistic development and sustainable ways of living. </w:t>
      </w:r>
      <w:r w:rsidRPr="00F7085B">
        <w:rPr>
          <w:rFonts w:eastAsia="Times New Roman"/>
          <w:i/>
          <w:sz w:val="16"/>
          <w:szCs w:val="16"/>
        </w:rPr>
        <w:t>IBE: repositioning</w:t>
      </w:r>
      <w:r w:rsidR="00D4260B">
        <w:rPr>
          <w:rFonts w:eastAsia="Times New Roman"/>
          <w:i/>
          <w:sz w:val="16"/>
          <w:szCs w:val="16"/>
        </w:rPr>
        <w:t xml:space="preserve"> </w:t>
      </w:r>
      <w:r w:rsidRPr="00F7085B">
        <w:rPr>
          <w:rFonts w:eastAsia="Times New Roman"/>
          <w:i/>
          <w:sz w:val="16"/>
          <w:szCs w:val="16"/>
        </w:rPr>
        <w:t>curriculum in education</w:t>
      </w:r>
      <w:r w:rsidR="00D4260B">
        <w:rPr>
          <w:rFonts w:eastAsia="Times New Roman"/>
          <w:i/>
          <w:sz w:val="16"/>
          <w:szCs w:val="16"/>
        </w:rPr>
        <w:t xml:space="preserve"> </w:t>
      </w:r>
      <w:r w:rsidRPr="00F7085B">
        <w:rPr>
          <w:rFonts w:eastAsia="Times New Roman"/>
          <w:i/>
          <w:sz w:val="16"/>
          <w:szCs w:val="16"/>
        </w:rPr>
        <w:t>quality and development, relevance.</w:t>
      </w:r>
      <w:r w:rsidRPr="00F7085B">
        <w:rPr>
          <w:rFonts w:eastAsia="Times New Roman"/>
          <w:sz w:val="16"/>
          <w:szCs w:val="16"/>
        </w:rPr>
        <w:t>Geneva:UNESCO</w:t>
      </w:r>
    </w:p>
    <w:p w14:paraId="0ACE4502" w14:textId="7CADFA70" w:rsidR="00F7085B" w:rsidRDefault="00F7085B" w:rsidP="006B7A6E">
      <w:pPr>
        <w:autoSpaceDE/>
        <w:autoSpaceDN/>
        <w:ind w:left="357" w:hanging="357"/>
        <w:jc w:val="both"/>
        <w:rPr>
          <w:rFonts w:eastAsia="Times New Roman"/>
          <w:sz w:val="16"/>
          <w:szCs w:val="16"/>
        </w:rPr>
      </w:pPr>
      <w:r w:rsidRPr="00F7085B">
        <w:rPr>
          <w:rFonts w:eastAsia="Times New Roman"/>
          <w:sz w:val="16"/>
          <w:szCs w:val="16"/>
        </w:rPr>
        <w:t xml:space="preserve">White, C. S., &amp; Isenberg, J. P. (2003). Development issues affecting children. In Isenberg, J. P. &amp; Jalongo, M. R. (2003). </w:t>
      </w:r>
      <w:r w:rsidRPr="00F7085B">
        <w:rPr>
          <w:rFonts w:eastAsia="Times New Roman"/>
          <w:i/>
          <w:sz w:val="16"/>
          <w:szCs w:val="16"/>
        </w:rPr>
        <w:t xml:space="preserve">Major </w:t>
      </w:r>
      <w:r w:rsidR="00D4260B">
        <w:rPr>
          <w:rFonts w:eastAsia="Times New Roman"/>
          <w:i/>
          <w:sz w:val="16"/>
          <w:szCs w:val="16"/>
        </w:rPr>
        <w:tab/>
      </w:r>
      <w:r w:rsidRPr="00F7085B">
        <w:rPr>
          <w:rFonts w:eastAsia="Times New Roman"/>
          <w:i/>
          <w:sz w:val="16"/>
          <w:szCs w:val="16"/>
        </w:rPr>
        <w:t xml:space="preserve">trends and issues in Early Childhood education: Challenges, </w:t>
      </w:r>
      <w:r w:rsidR="00D4260B">
        <w:rPr>
          <w:rFonts w:eastAsia="Times New Roman"/>
          <w:i/>
          <w:sz w:val="16"/>
          <w:szCs w:val="16"/>
        </w:rPr>
        <w:tab/>
      </w:r>
      <w:r w:rsidRPr="00F7085B">
        <w:rPr>
          <w:rFonts w:eastAsia="Times New Roman"/>
          <w:i/>
          <w:sz w:val="16"/>
          <w:szCs w:val="16"/>
        </w:rPr>
        <w:t>controversies and insights (2</w:t>
      </w:r>
      <w:r w:rsidRPr="00F7085B">
        <w:rPr>
          <w:rFonts w:eastAsia="Times New Roman"/>
          <w:i/>
          <w:sz w:val="16"/>
          <w:szCs w:val="16"/>
          <w:vertAlign w:val="superscript"/>
        </w:rPr>
        <w:t>nd</w:t>
      </w:r>
      <w:r w:rsidRPr="00F7085B">
        <w:rPr>
          <w:rFonts w:eastAsia="Times New Roman"/>
          <w:i/>
          <w:sz w:val="16"/>
          <w:szCs w:val="16"/>
        </w:rPr>
        <w:t xml:space="preserve"> Ed.)</w:t>
      </w:r>
      <w:r w:rsidRPr="00F7085B">
        <w:rPr>
          <w:rFonts w:eastAsia="Times New Roman"/>
          <w:sz w:val="16"/>
          <w:szCs w:val="16"/>
        </w:rPr>
        <w:t xml:space="preserve"> New York: Teachers college </w:t>
      </w:r>
      <w:r w:rsidR="00D4260B">
        <w:rPr>
          <w:rFonts w:eastAsia="Times New Roman"/>
          <w:sz w:val="16"/>
          <w:szCs w:val="16"/>
        </w:rPr>
        <w:tab/>
      </w:r>
      <w:r w:rsidRPr="00F7085B">
        <w:rPr>
          <w:rFonts w:eastAsia="Times New Roman"/>
          <w:sz w:val="16"/>
          <w:szCs w:val="16"/>
        </w:rPr>
        <w:t>press.</w:t>
      </w:r>
    </w:p>
    <w:p w14:paraId="0107A2DA" w14:textId="7C50CEFC" w:rsidR="00D065BD" w:rsidRDefault="00D065BD" w:rsidP="004E098F">
      <w:pPr>
        <w:autoSpaceDE/>
        <w:autoSpaceDN/>
        <w:ind w:left="204"/>
        <w:jc w:val="both"/>
        <w:rPr>
          <w:rFonts w:eastAsia="Times New Roman"/>
          <w:sz w:val="16"/>
          <w:szCs w:val="16"/>
        </w:rPr>
      </w:pPr>
    </w:p>
    <w:p w14:paraId="43218931" w14:textId="77777777" w:rsidR="0013434F" w:rsidRPr="00F7085B" w:rsidRDefault="0013434F" w:rsidP="004E098F">
      <w:pPr>
        <w:autoSpaceDE/>
        <w:autoSpaceDN/>
        <w:ind w:left="204"/>
        <w:jc w:val="both"/>
        <w:rPr>
          <w:rFonts w:eastAsia="Times New Roman"/>
          <w:sz w:val="16"/>
          <w:szCs w:val="16"/>
        </w:rPr>
      </w:pPr>
    </w:p>
    <w:tbl>
      <w:tblPr>
        <w:tblW w:w="0" w:type="auto"/>
        <w:tblLook w:val="04A0" w:firstRow="1" w:lastRow="0" w:firstColumn="1" w:lastColumn="0" w:noHBand="0" w:noVBand="1"/>
      </w:tblPr>
      <w:tblGrid>
        <w:gridCol w:w="4873"/>
      </w:tblGrid>
      <w:tr w:rsidR="003C4D11" w:rsidRPr="0017691E" w14:paraId="16810433" w14:textId="77777777" w:rsidTr="00D065BD">
        <w:trPr>
          <w:trHeight w:val="2807"/>
        </w:trPr>
        <w:tc>
          <w:tcPr>
            <w:tcW w:w="4873" w:type="dxa"/>
          </w:tcPr>
          <w:p w14:paraId="0B528593" w14:textId="15A3B687" w:rsidR="003D4BD5" w:rsidRDefault="00AC18A2" w:rsidP="004E098F">
            <w:pPr>
              <w:pStyle w:val="Text"/>
              <w:ind w:left="204" w:firstLine="0"/>
              <w:rPr>
                <w:sz w:val="16"/>
                <w:szCs w:val="16"/>
              </w:rPr>
            </w:pPr>
            <w:r w:rsidRPr="0013434F">
              <w:rPr>
                <w:b/>
                <w:noProof/>
              </w:rPr>
              <mc:AlternateContent>
                <mc:Choice Requires="wps">
                  <w:drawing>
                    <wp:anchor distT="0" distB="0" distL="114300" distR="114300" simplePos="0" relativeHeight="251658240" behindDoc="0" locked="0" layoutInCell="1" allowOverlap="1" wp14:anchorId="3DCA1F73" wp14:editId="3A915FE3">
                      <wp:simplePos x="0" y="0"/>
                      <wp:positionH relativeFrom="column">
                        <wp:posOffset>-5715</wp:posOffset>
                      </wp:positionH>
                      <wp:positionV relativeFrom="paragraph">
                        <wp:posOffset>60325</wp:posOffset>
                      </wp:positionV>
                      <wp:extent cx="780415" cy="990600"/>
                      <wp:effectExtent l="0" t="0" r="635" b="0"/>
                      <wp:wrapSquare wrapText="bothSides"/>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990600"/>
                              </a:xfrm>
                              <a:prstGeom prst="rect">
                                <a:avLst/>
                              </a:prstGeom>
                              <a:solidFill>
                                <a:srgbClr val="FFFFFF"/>
                              </a:solidFill>
                              <a:ln w="9525">
                                <a:solidFill>
                                  <a:srgbClr val="000000"/>
                                </a:solidFill>
                                <a:miter lim="800000"/>
                                <a:headEnd/>
                                <a:tailEnd/>
                              </a:ln>
                            </wps:spPr>
                            <wps:txbx>
                              <w:txbxContent>
                                <w:p w14:paraId="49BFB754" w14:textId="2100290F" w:rsidR="003C4D11" w:rsidRDefault="003D4BD5" w:rsidP="003D4BD5">
                                  <w:r w:rsidRPr="003D4BD5">
                                    <w:rPr>
                                      <w:rFonts w:eastAsia="Times New Roman"/>
                                      <w:b/>
                                      <w:noProof/>
                                      <w:sz w:val="22"/>
                                      <w:szCs w:val="22"/>
                                    </w:rPr>
                                    <w:drawing>
                                      <wp:inline distT="0" distB="0" distL="0" distR="0" wp14:anchorId="1E33D5FB" wp14:editId="48592A60">
                                        <wp:extent cx="770890" cy="983549"/>
                                        <wp:effectExtent l="0" t="0" r="0" b="0"/>
                                        <wp:docPr id="17" name="Picture 3" descr="Description: C:\Users\Ann K\Documents\ANNE's DOCS\ANNE 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nn K\Documents\ANNE's DOCS\ANNE photo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0890" cy="983549"/>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A1F73" id="_x0000_t202" coordsize="21600,21600" o:spt="202" path="m,l,21600r21600,l21600,xe">
                      <v:stroke joinstyle="miter"/>
                      <v:path gradientshapeok="t" o:connecttype="rect"/>
                    </v:shapetype>
                    <v:shape id="Text Box 1" o:spid="_x0000_s1026" type="#_x0000_t202" style="position:absolute;left:0;text-align:left;margin-left:-.45pt;margin-top:4.75pt;width:61.4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">
                      <v:textbox inset="0,0,0,0">
                        <w:txbxContent>
                          <w:p w14:paraId="49BFB754" w14:textId="2100290F" w:rsidR="003C4D11" w:rsidRDefault="003D4BD5" w:rsidP="003D4BD5">
                            <w:r w:rsidRPr="003D4BD5">
                              <w:rPr>
                                <w:rFonts w:eastAsia="Times New Roman"/>
                                <w:b/>
                                <w:noProof/>
                                <w:sz w:val="22"/>
                                <w:szCs w:val="22"/>
                              </w:rPr>
                              <w:drawing>
                                <wp:inline distT="0" distB="0" distL="0" distR="0" wp14:anchorId="1E33D5FB" wp14:editId="48592A60">
                                  <wp:extent cx="770890" cy="983549"/>
                                  <wp:effectExtent l="0" t="0" r="0" b="0"/>
                                  <wp:docPr id="17" name="Picture 3" descr="Description: C:\Users\Ann K\Documents\ANNE's DOCS\ANNE 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nn K\Documents\ANNE's DOCS\ANNE photo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0890" cy="983549"/>
                                          </a:xfrm>
                                          <a:prstGeom prst="rect">
                                            <a:avLst/>
                                          </a:prstGeom>
                                          <a:noFill/>
                                          <a:ln>
                                            <a:noFill/>
                                          </a:ln>
                                        </pic:spPr>
                                      </pic:pic>
                                    </a:graphicData>
                                  </a:graphic>
                                </wp:inline>
                              </w:drawing>
                            </w:r>
                          </w:p>
                        </w:txbxContent>
                      </v:textbox>
                      <w10:wrap type="square"/>
                    </v:shape>
                  </w:pict>
                </mc:Fallback>
              </mc:AlternateContent>
            </w:r>
            <w:r w:rsidR="003D4BD5" w:rsidRPr="0013434F">
              <w:rPr>
                <w:b/>
                <w:sz w:val="16"/>
                <w:szCs w:val="16"/>
              </w:rPr>
              <w:t xml:space="preserve">Prof. Anne Syomwene </w:t>
            </w:r>
            <w:r w:rsidR="003D4BD5" w:rsidRPr="0013434F">
              <w:rPr>
                <w:bCs/>
                <w:sz w:val="16"/>
                <w:szCs w:val="16"/>
              </w:rPr>
              <w:t>is</w:t>
            </w:r>
            <w:r w:rsidR="003D4BD5" w:rsidRPr="00654D95">
              <w:rPr>
                <w:bCs/>
                <w:sz w:val="16"/>
                <w:szCs w:val="16"/>
              </w:rPr>
              <w:t xml:space="preserve"> a Kenyan and was born in 1973. Currently, she is</w:t>
            </w:r>
            <w:r w:rsidR="003D4BD5" w:rsidRPr="00654D95">
              <w:rPr>
                <w:sz w:val="16"/>
                <w:szCs w:val="16"/>
              </w:rPr>
              <w:t xml:space="preserve"> an Associate Professor of Curriculum Studies, Moi University, Kenya. She holds a PhD and M.ED in Curriculum Studies from Moi University, Kenya. In addition, she is a holder of a Bachelor of Education degree (English &amp; Literature) from Moi University.</w:t>
            </w:r>
          </w:p>
          <w:p w14:paraId="73B9B2AB" w14:textId="039CB98D" w:rsidR="003D4BD5" w:rsidRPr="003D4BD5" w:rsidRDefault="003D4BD5" w:rsidP="00C065F6">
            <w:pPr>
              <w:ind w:firstLine="204"/>
              <w:jc w:val="both"/>
              <w:rPr>
                <w:sz w:val="16"/>
                <w:szCs w:val="16"/>
              </w:rPr>
            </w:pPr>
            <w:r w:rsidRPr="003D4BD5">
              <w:rPr>
                <w:sz w:val="16"/>
                <w:szCs w:val="16"/>
              </w:rPr>
              <w:t>She’s currently the Chair, Department of Curriculum, Instruction &amp; Educational Media in</w:t>
            </w:r>
            <w:r w:rsidR="00D065BD">
              <w:rPr>
                <w:sz w:val="16"/>
                <w:szCs w:val="16"/>
              </w:rPr>
              <w:t xml:space="preserve"> </w:t>
            </w:r>
            <w:r w:rsidRPr="003D4BD5">
              <w:rPr>
                <w:sz w:val="16"/>
                <w:szCs w:val="16"/>
              </w:rPr>
              <w:t xml:space="preserve">Moi University. She has supervised many post graduate students and has examined many post graduate research works. She has published many papers in refereed journals, and authored several books and book chapters. She has facilitated and participated in many educational conferences and workshops. She has taught English and Literature in High Schools and Teacher Training College in Kenya. Her academic and research interests are on curriculum design, development and implementation in higher education, gender, English Language and early childhood education. </w:t>
            </w:r>
          </w:p>
          <w:p w14:paraId="532F5FF5" w14:textId="77777777" w:rsidR="003D4BD5" w:rsidRPr="00654D95" w:rsidRDefault="003D4BD5" w:rsidP="0013434F">
            <w:pPr>
              <w:jc w:val="both"/>
              <w:rPr>
                <w:sz w:val="16"/>
                <w:szCs w:val="16"/>
              </w:rPr>
            </w:pPr>
          </w:p>
          <w:p w14:paraId="1039DA86" w14:textId="3FD8DA8B" w:rsidR="003C4D11" w:rsidRPr="0017691E" w:rsidRDefault="003C4D11" w:rsidP="004E098F">
            <w:pPr>
              <w:pStyle w:val="Text"/>
              <w:ind w:left="204"/>
              <w:rPr>
                <w:sz w:val="16"/>
                <w:szCs w:val="16"/>
              </w:rPr>
            </w:pPr>
          </w:p>
        </w:tc>
      </w:tr>
    </w:tbl>
    <w:p w14:paraId="128CFD21" w14:textId="77777777" w:rsidR="00467763" w:rsidRDefault="009E350E" w:rsidP="004E098F">
      <w:pPr>
        <w:pStyle w:val="Text"/>
        <w:ind w:left="204"/>
      </w:pPr>
    </w:p>
    <w:sectPr w:rsidR="00467763" w:rsidSect="006B7A6E">
      <w:headerReference w:type="default" r:id="rId16"/>
      <w:footerReference w:type="default" r:id="rId17"/>
      <w:pgSz w:w="11907" w:h="16839" w:code="9"/>
      <w:pgMar w:top="1009" w:right="936" w:bottom="1009" w:left="936" w:header="14" w:footer="277" w:gutter="0"/>
      <w:pgNumType w:start="53"/>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D7B5" w14:textId="77777777" w:rsidR="009E350E" w:rsidRDefault="009E350E" w:rsidP="00AA3E3D">
      <w:r>
        <w:separator/>
      </w:r>
    </w:p>
  </w:endnote>
  <w:endnote w:type="continuationSeparator" w:id="0">
    <w:p w14:paraId="2DD232D2" w14:textId="77777777" w:rsidR="009E350E" w:rsidRDefault="009E350E" w:rsidP="00AA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7F90" w14:textId="1E91E5CC" w:rsidR="003C4D11" w:rsidRDefault="003C4D11" w:rsidP="003C4D11">
    <w:pPr>
      <w:pStyle w:val="Footer"/>
    </w:pPr>
    <w:r>
      <w:rPr>
        <w:sz w:val="16"/>
        <w:szCs w:val="16"/>
      </w:rPr>
      <w:tab/>
      <w:t xml:space="preserve"> </w:t>
    </w:r>
  </w:p>
  <w:tbl>
    <w:tblPr>
      <w:tblStyle w:val="TableGrid"/>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72"/>
      <w:gridCol w:w="497"/>
    </w:tblGrid>
    <w:tr w:rsidR="003C4D11" w14:paraId="4565FAE3" w14:textId="77777777" w:rsidTr="006B7A6E">
      <w:trPr>
        <w:trHeight w:val="161"/>
      </w:trPr>
      <w:tc>
        <w:tcPr>
          <w:tcW w:w="6629" w:type="dxa"/>
        </w:tcPr>
        <w:p w14:paraId="63B36F95" w14:textId="4DDA839A" w:rsidR="003C4D11" w:rsidRPr="00AA40FA" w:rsidRDefault="003C4D11" w:rsidP="003C4D11">
          <w:pPr>
            <w:shd w:val="clear" w:color="auto" w:fill="FFFFFF"/>
            <w:autoSpaceDE/>
            <w:autoSpaceDN/>
            <w:jc w:val="both"/>
            <w:rPr>
              <w:rFonts w:eastAsia="Times New Roman"/>
              <w:i/>
              <w:sz w:val="16"/>
              <w:szCs w:val="16"/>
              <w:lang w:val="fr-MC" w:eastAsia="en-GB"/>
            </w:rPr>
          </w:pPr>
          <w:r w:rsidRPr="00AA40FA">
            <w:rPr>
              <w:rFonts w:eastAsia="Times New Roman"/>
              <w:i/>
              <w:sz w:val="16"/>
              <w:szCs w:val="16"/>
              <w:lang w:val="fr-MC" w:eastAsia="en-GB"/>
            </w:rPr>
            <w:t>DOI: http://dx.doi.org/10.24018/ejedu.</w:t>
          </w:r>
          <w:r w:rsidR="00CC4E3F">
            <w:rPr>
              <w:rFonts w:eastAsia="Times New Roman"/>
              <w:i/>
              <w:sz w:val="16"/>
              <w:szCs w:val="16"/>
              <w:lang w:val="fr-MC" w:eastAsia="en-GB"/>
            </w:rPr>
            <w:t>2022</w:t>
          </w:r>
          <w:r w:rsidRPr="00AA40FA">
            <w:rPr>
              <w:rFonts w:eastAsia="Times New Roman"/>
              <w:i/>
              <w:sz w:val="16"/>
              <w:szCs w:val="16"/>
              <w:lang w:val="fr-MC" w:eastAsia="en-GB"/>
            </w:rPr>
            <w:t>.</w:t>
          </w:r>
          <w:r w:rsidR="00CC4E3F">
            <w:rPr>
              <w:rFonts w:eastAsia="Times New Roman"/>
              <w:i/>
              <w:sz w:val="16"/>
              <w:szCs w:val="16"/>
              <w:lang w:val="fr-MC" w:eastAsia="en-GB"/>
            </w:rPr>
            <w:t>3</w:t>
          </w:r>
          <w:r w:rsidRPr="00AA40FA">
            <w:rPr>
              <w:rFonts w:eastAsia="Times New Roman"/>
              <w:i/>
              <w:sz w:val="16"/>
              <w:szCs w:val="16"/>
              <w:lang w:val="fr-MC" w:eastAsia="en-GB"/>
            </w:rPr>
            <w:t>.</w:t>
          </w:r>
          <w:r w:rsidR="00CC4E3F">
            <w:rPr>
              <w:rFonts w:eastAsia="Times New Roman"/>
              <w:i/>
              <w:sz w:val="16"/>
              <w:szCs w:val="16"/>
              <w:lang w:val="fr-MC" w:eastAsia="en-GB"/>
            </w:rPr>
            <w:t>2</w:t>
          </w:r>
          <w:r w:rsidRPr="00AA40FA">
            <w:rPr>
              <w:rFonts w:eastAsia="Times New Roman"/>
              <w:i/>
              <w:sz w:val="16"/>
              <w:szCs w:val="16"/>
              <w:lang w:val="fr-MC" w:eastAsia="en-GB"/>
            </w:rPr>
            <w:t>.</w:t>
          </w:r>
          <w:r w:rsidR="00CC4E3F">
            <w:rPr>
              <w:rFonts w:eastAsia="Times New Roman"/>
              <w:i/>
              <w:sz w:val="16"/>
              <w:szCs w:val="16"/>
              <w:lang w:val="fr-MC" w:eastAsia="en-GB"/>
            </w:rPr>
            <w:t>273</w:t>
          </w:r>
          <w:r w:rsidRPr="00AA40FA">
            <w:rPr>
              <w:rFonts w:eastAsia="Times New Roman"/>
              <w:i/>
              <w:sz w:val="16"/>
              <w:szCs w:val="16"/>
              <w:lang w:val="fr-MC" w:eastAsia="en-GB"/>
            </w:rPr>
            <w:tab/>
          </w:r>
          <w:r>
            <w:rPr>
              <w:rFonts w:eastAsia="Times New Roman"/>
              <w:i/>
              <w:sz w:val="16"/>
              <w:szCs w:val="16"/>
              <w:lang w:val="fr-MC" w:eastAsia="en-GB"/>
            </w:rPr>
            <w:t xml:space="preserve"> </w:t>
          </w:r>
        </w:p>
      </w:tc>
      <w:tc>
        <w:tcPr>
          <w:tcW w:w="2972" w:type="dxa"/>
        </w:tcPr>
        <w:p w14:paraId="75CC90C7" w14:textId="012C9D32" w:rsidR="003C4D11" w:rsidRDefault="003C4D11" w:rsidP="003C4D11">
          <w:pPr>
            <w:pStyle w:val="Footer"/>
            <w:jc w:val="right"/>
          </w:pPr>
          <w:r>
            <w:rPr>
              <w:sz w:val="16"/>
              <w:szCs w:val="16"/>
            </w:rPr>
            <w:t xml:space="preserve">Vol </w:t>
          </w:r>
          <w:r w:rsidR="00CC4E3F">
            <w:rPr>
              <w:sz w:val="16"/>
              <w:szCs w:val="16"/>
            </w:rPr>
            <w:t>3</w:t>
          </w:r>
          <w:r>
            <w:rPr>
              <w:sz w:val="16"/>
              <w:szCs w:val="16"/>
            </w:rPr>
            <w:t xml:space="preserve"> | Issue </w:t>
          </w:r>
          <w:r w:rsidR="00CC4E3F">
            <w:rPr>
              <w:sz w:val="16"/>
              <w:szCs w:val="16"/>
            </w:rPr>
            <w:t>2</w:t>
          </w:r>
          <w:r>
            <w:rPr>
              <w:sz w:val="16"/>
              <w:szCs w:val="16"/>
            </w:rPr>
            <w:t xml:space="preserve"> | M</w:t>
          </w:r>
          <w:r w:rsidR="00CC4E3F">
            <w:rPr>
              <w:sz w:val="16"/>
              <w:szCs w:val="16"/>
            </w:rPr>
            <w:t>arch</w:t>
          </w:r>
          <w:r>
            <w:rPr>
              <w:sz w:val="16"/>
              <w:szCs w:val="16"/>
            </w:rPr>
            <w:t xml:space="preserve"> </w:t>
          </w:r>
          <w:r w:rsidR="00CC4E3F">
            <w:rPr>
              <w:sz w:val="16"/>
              <w:szCs w:val="16"/>
            </w:rPr>
            <w:t>2022</w:t>
          </w:r>
        </w:p>
      </w:tc>
      <w:tc>
        <w:tcPr>
          <w:tcW w:w="497" w:type="dxa"/>
          <w:shd w:val="clear" w:color="auto" w:fill="002060"/>
        </w:tcPr>
        <w:p w14:paraId="43DB0BF1" w14:textId="77777777" w:rsidR="003C4D11" w:rsidRDefault="009E350E" w:rsidP="006B7A6E">
          <w:pPr>
            <w:pStyle w:val="Footer"/>
            <w:jc w:val="center"/>
          </w:pPr>
          <w:sdt>
            <w:sdtPr>
              <w:id w:val="-1169861554"/>
              <w:docPartObj>
                <w:docPartGallery w:val="Page Numbers (Bottom of Page)"/>
                <w:docPartUnique/>
              </w:docPartObj>
            </w:sdtPr>
            <w:sdtEndPr/>
            <w:sdtContent>
              <w:r w:rsidR="003C4D11" w:rsidRPr="008D260A">
                <w:rPr>
                  <w:iCs/>
                  <w:sz w:val="16"/>
                  <w:szCs w:val="16"/>
                </w:rPr>
                <w:fldChar w:fldCharType="begin"/>
              </w:r>
              <w:r w:rsidR="003C4D11" w:rsidRPr="008D260A">
                <w:rPr>
                  <w:iCs/>
                  <w:sz w:val="16"/>
                  <w:szCs w:val="16"/>
                </w:rPr>
                <w:instrText>PAGE   \* MERGEFORMAT</w:instrText>
              </w:r>
              <w:r w:rsidR="003C4D11" w:rsidRPr="008D260A">
                <w:rPr>
                  <w:iCs/>
                  <w:sz w:val="16"/>
                  <w:szCs w:val="16"/>
                </w:rPr>
                <w:fldChar w:fldCharType="separate"/>
              </w:r>
              <w:r w:rsidR="003C4D11">
                <w:rPr>
                  <w:iCs/>
                  <w:sz w:val="16"/>
                  <w:szCs w:val="16"/>
                </w:rPr>
                <w:t>1</w:t>
              </w:r>
              <w:r w:rsidR="003C4D11" w:rsidRPr="008D260A">
                <w:rPr>
                  <w:iCs/>
                  <w:sz w:val="16"/>
                  <w:szCs w:val="16"/>
                </w:rPr>
                <w:fldChar w:fldCharType="end"/>
              </w:r>
            </w:sdtContent>
          </w:sdt>
        </w:p>
      </w:tc>
    </w:tr>
  </w:tbl>
  <w:p w14:paraId="6DD43BC8" w14:textId="77777777" w:rsidR="008D260A" w:rsidRPr="003C4D11" w:rsidRDefault="008D260A" w:rsidP="003C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AC3F" w14:textId="77777777" w:rsidR="009E350E" w:rsidRDefault="009E350E" w:rsidP="00AA3E3D">
      <w:r>
        <w:separator/>
      </w:r>
    </w:p>
  </w:footnote>
  <w:footnote w:type="continuationSeparator" w:id="0">
    <w:p w14:paraId="6F9F02BB" w14:textId="77777777" w:rsidR="009E350E" w:rsidRDefault="009E350E" w:rsidP="00AA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43"/>
    </w:tblGrid>
    <w:tr w:rsidR="004A3FD5" w14:paraId="2BAC78AC" w14:textId="77777777" w:rsidTr="00930E7B">
      <w:trPr>
        <w:trHeight w:val="308"/>
      </w:trPr>
      <w:tc>
        <w:tcPr>
          <w:tcW w:w="8046" w:type="dxa"/>
        </w:tcPr>
        <w:p w14:paraId="37A72E81" w14:textId="77777777" w:rsidR="004A3FD5" w:rsidRDefault="004A3FD5" w:rsidP="004A3FD5">
          <w:pPr>
            <w:autoSpaceDE/>
            <w:autoSpaceDN/>
            <w:rPr>
              <w:rFonts w:eastAsia="Times New Roman"/>
              <w:i/>
              <w:sz w:val="16"/>
              <w:szCs w:val="16"/>
              <w:lang w:val="en-GB" w:eastAsia="en-GB"/>
            </w:rPr>
          </w:pPr>
          <w:bookmarkStart w:id="0" w:name="_Hlk76371682"/>
          <w:bookmarkStart w:id="1" w:name="_Hlk76371683"/>
          <w:bookmarkStart w:id="2" w:name="_Hlk77063023"/>
          <w:bookmarkStart w:id="3" w:name="_Hlk77063024"/>
          <w:bookmarkStart w:id="4" w:name="_Hlk80175013"/>
          <w:bookmarkStart w:id="5" w:name="_Hlk80175014"/>
          <w:bookmarkStart w:id="6" w:name="_Hlk80175803"/>
          <w:bookmarkStart w:id="7" w:name="_Hlk80175804"/>
        </w:p>
      </w:tc>
      <w:tc>
        <w:tcPr>
          <w:tcW w:w="1843" w:type="dxa"/>
          <w:shd w:val="clear" w:color="auto" w:fill="BFBFBF" w:themeFill="background1" w:themeFillShade="BF"/>
          <w:vAlign w:val="center"/>
        </w:tcPr>
        <w:p w14:paraId="23AFD5DE" w14:textId="3D0C2983" w:rsidR="004A3FD5" w:rsidRPr="00930E7B" w:rsidRDefault="004A3FD5" w:rsidP="00352298">
          <w:pPr>
            <w:autoSpaceDE/>
            <w:autoSpaceDN/>
            <w:jc w:val="center"/>
            <w:rPr>
              <w:rFonts w:eastAsia="Times New Roman"/>
              <w:i/>
              <w:color w:val="000000" w:themeColor="text1"/>
              <w:sz w:val="14"/>
              <w:szCs w:val="14"/>
              <w:lang w:val="en-GB" w:eastAsia="en-GB"/>
            </w:rPr>
          </w:pPr>
          <w:r w:rsidRPr="00930E7B">
            <w:rPr>
              <w:rFonts w:ascii="Bookman Old Style" w:hAnsi="Bookman Old Style"/>
              <w:sz w:val="14"/>
              <w:szCs w:val="14"/>
              <w:lang w:eastAsia="ja-JP"/>
            </w:rPr>
            <w:t>R</w:t>
          </w:r>
          <w:r w:rsidR="00DB2767">
            <w:rPr>
              <w:rFonts w:ascii="Bookman Old Style" w:hAnsi="Bookman Old Style"/>
              <w:sz w:val="14"/>
              <w:szCs w:val="14"/>
              <w:lang w:eastAsia="ja-JP"/>
            </w:rPr>
            <w:t>ESEARCH</w:t>
          </w:r>
          <w:r w:rsidRPr="00930E7B">
            <w:rPr>
              <w:rFonts w:ascii="Bookman Old Style" w:hAnsi="Bookman Old Style"/>
              <w:sz w:val="14"/>
              <w:szCs w:val="14"/>
              <w:lang w:eastAsia="ja-JP"/>
            </w:rPr>
            <w:t xml:space="preserve"> ARTICLE</w:t>
          </w:r>
        </w:p>
      </w:tc>
    </w:tr>
    <w:tr w:rsidR="00930E7B" w14:paraId="3A67202C" w14:textId="77777777" w:rsidTr="00930E7B">
      <w:trPr>
        <w:trHeight w:val="308"/>
      </w:trPr>
      <w:tc>
        <w:tcPr>
          <w:tcW w:w="8046" w:type="dxa"/>
        </w:tcPr>
        <w:p w14:paraId="129E1BDB" w14:textId="77777777" w:rsidR="00930E7B" w:rsidRPr="00414BD6" w:rsidRDefault="00930E7B" w:rsidP="00930E7B">
          <w:pPr>
            <w:shd w:val="clear" w:color="auto" w:fill="FFFFFF"/>
            <w:autoSpaceDE/>
            <w:autoSpaceDN/>
            <w:jc w:val="both"/>
            <w:rPr>
              <w:rFonts w:eastAsia="Times New Roman"/>
              <w:i/>
              <w:sz w:val="16"/>
              <w:szCs w:val="16"/>
              <w:lang w:val="en-GB" w:eastAsia="en-GB"/>
            </w:rPr>
          </w:pPr>
          <w:r w:rsidRPr="00414BD6">
            <w:rPr>
              <w:rFonts w:eastAsia="Times New Roman"/>
              <w:i/>
              <w:sz w:val="16"/>
              <w:szCs w:val="16"/>
              <w:lang w:val="en-GB" w:eastAsia="en-GB"/>
            </w:rPr>
            <w:t>European Journal of</w:t>
          </w:r>
          <w:r>
            <w:rPr>
              <w:rFonts w:eastAsia="Times New Roman"/>
              <w:i/>
              <w:sz w:val="16"/>
              <w:szCs w:val="16"/>
              <w:lang w:val="en-GB" w:eastAsia="en-GB"/>
            </w:rPr>
            <w:t xml:space="preserve"> </w:t>
          </w:r>
          <w:r w:rsidR="00EF5965">
            <w:rPr>
              <w:rFonts w:eastAsia="Times New Roman"/>
              <w:i/>
              <w:sz w:val="16"/>
              <w:szCs w:val="16"/>
              <w:lang w:val="en-GB" w:eastAsia="en-GB"/>
            </w:rPr>
            <w:t>Education</w:t>
          </w:r>
          <w:r w:rsidR="009933C9" w:rsidRPr="009933C9">
            <w:rPr>
              <w:rFonts w:eastAsia="Times New Roman"/>
              <w:i/>
              <w:sz w:val="16"/>
              <w:szCs w:val="16"/>
              <w:lang w:val="en-GB" w:eastAsia="en-GB"/>
            </w:rPr>
            <w:t xml:space="preserve"> and </w:t>
          </w:r>
          <w:r w:rsidR="00EF5965">
            <w:rPr>
              <w:rFonts w:eastAsia="Times New Roman"/>
              <w:i/>
              <w:sz w:val="16"/>
              <w:szCs w:val="16"/>
              <w:lang w:val="en-GB" w:eastAsia="en-GB"/>
            </w:rPr>
            <w:t>Pedagogy</w:t>
          </w:r>
        </w:p>
        <w:p w14:paraId="569F4AF8" w14:textId="77777777" w:rsidR="00930E7B" w:rsidRPr="00414BD6" w:rsidRDefault="00930E7B" w:rsidP="00930E7B">
          <w:pPr>
            <w:shd w:val="clear" w:color="auto" w:fill="FFFFFF"/>
            <w:autoSpaceDE/>
            <w:autoSpaceDN/>
            <w:jc w:val="both"/>
            <w:rPr>
              <w:rFonts w:eastAsia="Times New Roman"/>
              <w:i/>
              <w:sz w:val="16"/>
              <w:szCs w:val="16"/>
              <w:lang w:val="en-GB" w:eastAsia="en-GB"/>
            </w:rPr>
          </w:pPr>
          <w:r>
            <w:rPr>
              <w:rFonts w:eastAsia="Times New Roman"/>
              <w:i/>
              <w:sz w:val="16"/>
              <w:szCs w:val="16"/>
              <w:lang w:val="en-GB" w:eastAsia="en-GB"/>
            </w:rPr>
            <w:t>www.ej</w:t>
          </w:r>
          <w:r w:rsidR="005F09D3">
            <w:rPr>
              <w:rFonts w:eastAsia="Times New Roman"/>
              <w:i/>
              <w:sz w:val="16"/>
              <w:szCs w:val="16"/>
              <w:lang w:val="en-GB" w:eastAsia="en-GB"/>
            </w:rPr>
            <w:t>-</w:t>
          </w:r>
          <w:r w:rsidR="00EF5965">
            <w:rPr>
              <w:rFonts w:eastAsia="Times New Roman"/>
              <w:i/>
              <w:sz w:val="16"/>
              <w:szCs w:val="16"/>
              <w:lang w:val="en-GB" w:eastAsia="en-GB"/>
            </w:rPr>
            <w:t>edu</w:t>
          </w:r>
          <w:r>
            <w:rPr>
              <w:rFonts w:eastAsia="Times New Roman"/>
              <w:i/>
              <w:sz w:val="16"/>
              <w:szCs w:val="16"/>
              <w:lang w:val="en-GB" w:eastAsia="en-GB"/>
            </w:rPr>
            <w:t>.or</w:t>
          </w:r>
          <w:r w:rsidR="00EF5965">
            <w:rPr>
              <w:rFonts w:eastAsia="Times New Roman"/>
              <w:i/>
              <w:sz w:val="16"/>
              <w:szCs w:val="16"/>
              <w:lang w:val="en-GB" w:eastAsia="en-GB"/>
            </w:rPr>
            <w:t>g</w:t>
          </w:r>
        </w:p>
      </w:tc>
      <w:tc>
        <w:tcPr>
          <w:tcW w:w="1843" w:type="dxa"/>
          <w:shd w:val="clear" w:color="auto" w:fill="FFFFFF" w:themeFill="background1"/>
          <w:vAlign w:val="center"/>
        </w:tcPr>
        <w:p w14:paraId="380BDE97" w14:textId="77777777" w:rsidR="00930E7B" w:rsidRDefault="00930E7B" w:rsidP="004A3FD5">
          <w:pPr>
            <w:autoSpaceDE/>
            <w:autoSpaceDN/>
            <w:rPr>
              <w:rFonts w:ascii="Bookman Old Style" w:hAnsi="Bookman Old Style"/>
              <w:sz w:val="21"/>
              <w:szCs w:val="21"/>
              <w:lang w:eastAsia="ja-JP"/>
            </w:rPr>
          </w:pPr>
        </w:p>
      </w:tc>
    </w:tr>
    <w:bookmarkEnd w:id="0"/>
    <w:bookmarkEnd w:id="1"/>
    <w:bookmarkEnd w:id="2"/>
    <w:bookmarkEnd w:id="3"/>
    <w:bookmarkEnd w:id="4"/>
    <w:bookmarkEnd w:id="5"/>
    <w:bookmarkEnd w:id="6"/>
    <w:bookmarkEnd w:id="7"/>
  </w:tbl>
  <w:p w14:paraId="2149FF3E" w14:textId="77777777" w:rsidR="004A3FD5" w:rsidRPr="00414BD6" w:rsidRDefault="004A3FD5" w:rsidP="004A3FD5">
    <w:pPr>
      <w:shd w:val="clear" w:color="auto" w:fill="FFFFFF"/>
      <w:autoSpaceDE/>
      <w:autoSpaceDN/>
      <w:rPr>
        <w:rFonts w:eastAsia="Times New Roman"/>
        <w:i/>
        <w:sz w:val="16"/>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3F87C39"/>
    <w:multiLevelType w:val="hybridMultilevel"/>
    <w:tmpl w:val="FFFFFFFF"/>
    <w:lvl w:ilvl="0" w:tplc="22F6AADC">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58D6BE5"/>
    <w:multiLevelType w:val="hybridMultilevel"/>
    <w:tmpl w:val="FFFFFFFF"/>
    <w:lvl w:ilvl="0" w:tplc="22F6AADC">
      <w:start w:val="1"/>
      <w:numFmt w:val="lowerRoman"/>
      <w:lvlText w:val="%1)"/>
      <w:lvlJc w:val="left"/>
      <w:pPr>
        <w:ind w:left="720" w:hanging="360"/>
      </w:pPr>
      <w:rPr>
        <w:rFonts w:ascii="Times New Roman" w:eastAsia="Times New Roman" w:hAnsi="Times New Roman" w:cs="Times New Roman"/>
      </w:rPr>
    </w:lvl>
    <w:lvl w:ilvl="1" w:tplc="22F6AADC">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1864E8E"/>
    <w:multiLevelType w:val="hybridMultilevel"/>
    <w:tmpl w:val="FFFFFFFF"/>
    <w:lvl w:ilvl="0" w:tplc="20000015">
      <w:start w:val="1"/>
      <w:numFmt w:val="upperLetter"/>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6FD4EBD"/>
    <w:multiLevelType w:val="hybridMultilevel"/>
    <w:tmpl w:val="BD76E5E6"/>
    <w:lvl w:ilvl="0" w:tplc="2570B92E">
      <w:start w:val="5"/>
      <w:numFmt w:val="bullet"/>
      <w:lvlText w:val=""/>
      <w:lvlJc w:val="left"/>
      <w:pPr>
        <w:ind w:left="579" w:hanging="360"/>
      </w:pPr>
      <w:rPr>
        <w:rFonts w:ascii="Symbol" w:eastAsia="PMingLiU" w:hAnsi="Symbol" w:cs="Times New Roman"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MjGyMDKxNDExNDNR0lEKTi0uzszPAykwqgUACiv7DywAAAA="/>
  </w:docVars>
  <w:rsids>
    <w:rsidRoot w:val="00AA3E3D"/>
    <w:rsid w:val="000237B7"/>
    <w:rsid w:val="000317B4"/>
    <w:rsid w:val="00042A72"/>
    <w:rsid w:val="0008595E"/>
    <w:rsid w:val="00096A04"/>
    <w:rsid w:val="000B67F9"/>
    <w:rsid w:val="000C435C"/>
    <w:rsid w:val="00125C1D"/>
    <w:rsid w:val="0013344B"/>
    <w:rsid w:val="0013434F"/>
    <w:rsid w:val="001537C3"/>
    <w:rsid w:val="00186E7D"/>
    <w:rsid w:val="001C2C15"/>
    <w:rsid w:val="001C7145"/>
    <w:rsid w:val="001E7AD7"/>
    <w:rsid w:val="0020317B"/>
    <w:rsid w:val="00295A4F"/>
    <w:rsid w:val="003205A2"/>
    <w:rsid w:val="00333B2A"/>
    <w:rsid w:val="00346029"/>
    <w:rsid w:val="00352298"/>
    <w:rsid w:val="00370F10"/>
    <w:rsid w:val="00382CEA"/>
    <w:rsid w:val="003A73E3"/>
    <w:rsid w:val="003C4D11"/>
    <w:rsid w:val="003D4BD5"/>
    <w:rsid w:val="003D560B"/>
    <w:rsid w:val="00414BD6"/>
    <w:rsid w:val="00460473"/>
    <w:rsid w:val="004873E0"/>
    <w:rsid w:val="00490036"/>
    <w:rsid w:val="004A3FD5"/>
    <w:rsid w:val="004B22CB"/>
    <w:rsid w:val="004C0FD2"/>
    <w:rsid w:val="004E098F"/>
    <w:rsid w:val="00530945"/>
    <w:rsid w:val="005954FA"/>
    <w:rsid w:val="005A4574"/>
    <w:rsid w:val="005A6524"/>
    <w:rsid w:val="005C36A8"/>
    <w:rsid w:val="005D3D84"/>
    <w:rsid w:val="005D66B4"/>
    <w:rsid w:val="005E6E6F"/>
    <w:rsid w:val="005F09D3"/>
    <w:rsid w:val="005F7455"/>
    <w:rsid w:val="00622470"/>
    <w:rsid w:val="00625ABB"/>
    <w:rsid w:val="0062792D"/>
    <w:rsid w:val="006A6FEB"/>
    <w:rsid w:val="006B7A6E"/>
    <w:rsid w:val="007C47A2"/>
    <w:rsid w:val="008045E3"/>
    <w:rsid w:val="00840667"/>
    <w:rsid w:val="00857380"/>
    <w:rsid w:val="00894D5B"/>
    <w:rsid w:val="008D0BA1"/>
    <w:rsid w:val="008D0E6E"/>
    <w:rsid w:val="008D260A"/>
    <w:rsid w:val="00915356"/>
    <w:rsid w:val="009225C7"/>
    <w:rsid w:val="00930E7B"/>
    <w:rsid w:val="009323AC"/>
    <w:rsid w:val="0093636F"/>
    <w:rsid w:val="00941405"/>
    <w:rsid w:val="0097036A"/>
    <w:rsid w:val="00987A59"/>
    <w:rsid w:val="009933C9"/>
    <w:rsid w:val="009A1B61"/>
    <w:rsid w:val="009C1FCE"/>
    <w:rsid w:val="009E350E"/>
    <w:rsid w:val="00A00F92"/>
    <w:rsid w:val="00A27DE6"/>
    <w:rsid w:val="00A52CA6"/>
    <w:rsid w:val="00AA3E3D"/>
    <w:rsid w:val="00AA5D58"/>
    <w:rsid w:val="00AC18A2"/>
    <w:rsid w:val="00AD3375"/>
    <w:rsid w:val="00B06301"/>
    <w:rsid w:val="00B104C6"/>
    <w:rsid w:val="00B2706E"/>
    <w:rsid w:val="00B579B9"/>
    <w:rsid w:val="00B63A2C"/>
    <w:rsid w:val="00B7250A"/>
    <w:rsid w:val="00B772D0"/>
    <w:rsid w:val="00BB1FE7"/>
    <w:rsid w:val="00BB2487"/>
    <w:rsid w:val="00BD3A75"/>
    <w:rsid w:val="00BE295F"/>
    <w:rsid w:val="00C065F6"/>
    <w:rsid w:val="00C30902"/>
    <w:rsid w:val="00C31921"/>
    <w:rsid w:val="00C553BF"/>
    <w:rsid w:val="00C66521"/>
    <w:rsid w:val="00C845A5"/>
    <w:rsid w:val="00CC4E3F"/>
    <w:rsid w:val="00CE07C8"/>
    <w:rsid w:val="00CE6579"/>
    <w:rsid w:val="00CE75BA"/>
    <w:rsid w:val="00CF4070"/>
    <w:rsid w:val="00D029AD"/>
    <w:rsid w:val="00D0564A"/>
    <w:rsid w:val="00D065BD"/>
    <w:rsid w:val="00D069B3"/>
    <w:rsid w:val="00D32E38"/>
    <w:rsid w:val="00D420A4"/>
    <w:rsid w:val="00D4260B"/>
    <w:rsid w:val="00D45466"/>
    <w:rsid w:val="00D47B38"/>
    <w:rsid w:val="00D5289F"/>
    <w:rsid w:val="00D552B0"/>
    <w:rsid w:val="00D67EAA"/>
    <w:rsid w:val="00D97352"/>
    <w:rsid w:val="00DA71D7"/>
    <w:rsid w:val="00DB2767"/>
    <w:rsid w:val="00DD3F0C"/>
    <w:rsid w:val="00DE6A02"/>
    <w:rsid w:val="00DE7CEB"/>
    <w:rsid w:val="00DE7E35"/>
    <w:rsid w:val="00E01824"/>
    <w:rsid w:val="00E137AE"/>
    <w:rsid w:val="00E343B4"/>
    <w:rsid w:val="00E40873"/>
    <w:rsid w:val="00E477C5"/>
    <w:rsid w:val="00EA2CD7"/>
    <w:rsid w:val="00EB5889"/>
    <w:rsid w:val="00EF5965"/>
    <w:rsid w:val="00F07EC9"/>
    <w:rsid w:val="00F27D4A"/>
    <w:rsid w:val="00F363C4"/>
    <w:rsid w:val="00F7085B"/>
    <w:rsid w:val="00F71E02"/>
    <w:rsid w:val="00F72AA6"/>
    <w:rsid w:val="00F945B3"/>
    <w:rsid w:val="00FB74FA"/>
    <w:rsid w:val="00FC62E9"/>
    <w:rsid w:val="00FD37EC"/>
    <w:rsid w:val="00FD6F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41D4"/>
  <w15:docId w15:val="{200AABD0-8DE9-4A71-B576-B868AE3F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3D"/>
    <w:pPr>
      <w:autoSpaceDE w:val="0"/>
      <w:autoSpaceDN w:val="0"/>
      <w:spacing w:after="0" w:line="240" w:lineRule="auto"/>
    </w:pPr>
    <w:rPr>
      <w:rFonts w:ascii="Times New Roman" w:eastAsia="PMingLiU" w:hAnsi="Times New Roman" w:cs="Times New Roman"/>
      <w:sz w:val="20"/>
      <w:szCs w:val="20"/>
      <w:lang w:val="en-US"/>
    </w:rPr>
  </w:style>
  <w:style w:type="paragraph" w:styleId="Heading1">
    <w:name w:val="heading 1"/>
    <w:basedOn w:val="Normal"/>
    <w:next w:val="Normal"/>
    <w:link w:val="Heading1Char"/>
    <w:qFormat/>
    <w:rsid w:val="00AA3E3D"/>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AA3E3D"/>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AA3E3D"/>
    <w:pPr>
      <w:keepNext/>
      <w:numPr>
        <w:ilvl w:val="2"/>
        <w:numId w:val="1"/>
      </w:numPr>
      <w:spacing w:before="60" w:after="60"/>
      <w:ind w:left="232"/>
      <w:outlineLvl w:val="2"/>
    </w:pPr>
    <w:rPr>
      <w:i/>
      <w:iCs/>
    </w:rPr>
  </w:style>
  <w:style w:type="paragraph" w:styleId="Heading4">
    <w:name w:val="heading 4"/>
    <w:basedOn w:val="Normal"/>
    <w:next w:val="Normal"/>
    <w:link w:val="Heading4Char"/>
    <w:qFormat/>
    <w:rsid w:val="00AA3E3D"/>
    <w:pPr>
      <w:keepNext/>
      <w:numPr>
        <w:ilvl w:val="3"/>
        <w:numId w:val="1"/>
      </w:numPr>
      <w:spacing w:before="40" w:after="40"/>
      <w:ind w:left="284" w:firstLine="0"/>
      <w:outlineLvl w:val="3"/>
    </w:pPr>
    <w:rPr>
      <w:i/>
      <w:iCs/>
      <w:szCs w:val="18"/>
      <w:lang w:eastAsia="zh-TW"/>
    </w:rPr>
  </w:style>
  <w:style w:type="paragraph" w:styleId="Heading5">
    <w:name w:val="heading 5"/>
    <w:basedOn w:val="Normal"/>
    <w:next w:val="Normal"/>
    <w:link w:val="Heading5Char"/>
    <w:qFormat/>
    <w:rsid w:val="00AA3E3D"/>
    <w:pPr>
      <w:numPr>
        <w:ilvl w:val="4"/>
        <w:numId w:val="1"/>
      </w:numPr>
      <w:spacing w:before="240" w:after="60"/>
      <w:outlineLvl w:val="4"/>
    </w:pPr>
    <w:rPr>
      <w:sz w:val="18"/>
      <w:szCs w:val="18"/>
    </w:rPr>
  </w:style>
  <w:style w:type="paragraph" w:styleId="Heading6">
    <w:name w:val="heading 6"/>
    <w:basedOn w:val="Normal"/>
    <w:next w:val="Normal"/>
    <w:link w:val="Heading6Char"/>
    <w:qFormat/>
    <w:rsid w:val="00AA3E3D"/>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AA3E3D"/>
    <w:pPr>
      <w:numPr>
        <w:ilvl w:val="6"/>
        <w:numId w:val="1"/>
      </w:numPr>
      <w:spacing w:before="240" w:after="60"/>
      <w:outlineLvl w:val="6"/>
    </w:pPr>
    <w:rPr>
      <w:sz w:val="16"/>
      <w:szCs w:val="16"/>
    </w:rPr>
  </w:style>
  <w:style w:type="paragraph" w:styleId="Heading8">
    <w:name w:val="heading 8"/>
    <w:basedOn w:val="Normal"/>
    <w:next w:val="Normal"/>
    <w:link w:val="Heading8Char"/>
    <w:qFormat/>
    <w:rsid w:val="00AA3E3D"/>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AA3E3D"/>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E3D"/>
    <w:rPr>
      <w:rFonts w:ascii="Times New Roman" w:eastAsia="PMingLiU" w:hAnsi="Times New Roman" w:cs="Times New Roman"/>
      <w:smallCaps/>
      <w:kern w:val="28"/>
      <w:sz w:val="20"/>
      <w:szCs w:val="20"/>
      <w:lang w:val="en-US"/>
    </w:rPr>
  </w:style>
  <w:style w:type="character" w:customStyle="1" w:styleId="Heading2Char">
    <w:name w:val="Heading 2 Char"/>
    <w:basedOn w:val="DefaultParagraphFont"/>
    <w:link w:val="Heading2"/>
    <w:rsid w:val="00AA3E3D"/>
    <w:rPr>
      <w:rFonts w:ascii="Times New Roman" w:eastAsia="PMingLiU" w:hAnsi="Times New Roman" w:cs="Times New Roman"/>
      <w:i/>
      <w:iCs/>
      <w:sz w:val="20"/>
      <w:szCs w:val="20"/>
      <w:lang w:val="en-US"/>
    </w:rPr>
  </w:style>
  <w:style w:type="character" w:customStyle="1" w:styleId="Heading3Char">
    <w:name w:val="Heading 3 Char"/>
    <w:basedOn w:val="DefaultParagraphFont"/>
    <w:link w:val="Heading3"/>
    <w:rsid w:val="00AA3E3D"/>
    <w:rPr>
      <w:rFonts w:ascii="Times New Roman" w:eastAsia="PMingLiU" w:hAnsi="Times New Roman" w:cs="Times New Roman"/>
      <w:i/>
      <w:iCs/>
      <w:sz w:val="20"/>
      <w:szCs w:val="20"/>
      <w:lang w:val="en-US"/>
    </w:rPr>
  </w:style>
  <w:style w:type="character" w:customStyle="1" w:styleId="Heading4Char">
    <w:name w:val="Heading 4 Char"/>
    <w:basedOn w:val="DefaultParagraphFont"/>
    <w:link w:val="Heading4"/>
    <w:rsid w:val="00AA3E3D"/>
    <w:rPr>
      <w:rFonts w:ascii="Times New Roman" w:eastAsia="PMingLiU" w:hAnsi="Times New Roman" w:cs="Times New Roman"/>
      <w:i/>
      <w:iCs/>
      <w:sz w:val="20"/>
      <w:szCs w:val="18"/>
      <w:lang w:val="en-US" w:eastAsia="zh-TW"/>
    </w:rPr>
  </w:style>
  <w:style w:type="character" w:customStyle="1" w:styleId="Heading5Char">
    <w:name w:val="Heading 5 Char"/>
    <w:basedOn w:val="DefaultParagraphFont"/>
    <w:link w:val="Heading5"/>
    <w:rsid w:val="00AA3E3D"/>
    <w:rPr>
      <w:rFonts w:ascii="Times New Roman" w:eastAsia="PMingLiU" w:hAnsi="Times New Roman" w:cs="Times New Roman"/>
      <w:sz w:val="18"/>
      <w:szCs w:val="18"/>
      <w:lang w:val="en-US"/>
    </w:rPr>
  </w:style>
  <w:style w:type="character" w:customStyle="1" w:styleId="Heading6Char">
    <w:name w:val="Heading 6 Char"/>
    <w:basedOn w:val="DefaultParagraphFont"/>
    <w:link w:val="Heading6"/>
    <w:rsid w:val="00AA3E3D"/>
    <w:rPr>
      <w:rFonts w:ascii="Times New Roman" w:eastAsia="PMingLiU" w:hAnsi="Times New Roman" w:cs="Times New Roman"/>
      <w:i/>
      <w:iCs/>
      <w:sz w:val="16"/>
      <w:szCs w:val="16"/>
      <w:lang w:val="en-US"/>
    </w:rPr>
  </w:style>
  <w:style w:type="character" w:customStyle="1" w:styleId="Heading7Char">
    <w:name w:val="Heading 7 Char"/>
    <w:basedOn w:val="DefaultParagraphFont"/>
    <w:link w:val="Heading7"/>
    <w:rsid w:val="00AA3E3D"/>
    <w:rPr>
      <w:rFonts w:ascii="Times New Roman" w:eastAsia="PMingLiU" w:hAnsi="Times New Roman" w:cs="Times New Roman"/>
      <w:sz w:val="16"/>
      <w:szCs w:val="16"/>
      <w:lang w:val="en-US"/>
    </w:rPr>
  </w:style>
  <w:style w:type="character" w:customStyle="1" w:styleId="Heading8Char">
    <w:name w:val="Heading 8 Char"/>
    <w:basedOn w:val="DefaultParagraphFont"/>
    <w:link w:val="Heading8"/>
    <w:rsid w:val="00AA3E3D"/>
    <w:rPr>
      <w:rFonts w:ascii="Times New Roman" w:eastAsia="PMingLiU" w:hAnsi="Times New Roman" w:cs="Times New Roman"/>
      <w:i/>
      <w:iCs/>
      <w:sz w:val="16"/>
      <w:szCs w:val="16"/>
      <w:lang w:val="en-US"/>
    </w:rPr>
  </w:style>
  <w:style w:type="character" w:customStyle="1" w:styleId="Heading9Char">
    <w:name w:val="Heading 9 Char"/>
    <w:basedOn w:val="DefaultParagraphFont"/>
    <w:link w:val="Heading9"/>
    <w:rsid w:val="00AA3E3D"/>
    <w:rPr>
      <w:rFonts w:ascii="Times New Roman" w:eastAsia="PMingLiU" w:hAnsi="Times New Roman" w:cs="Times New Roman"/>
      <w:sz w:val="16"/>
      <w:szCs w:val="16"/>
      <w:lang w:val="en-US"/>
    </w:rPr>
  </w:style>
  <w:style w:type="paragraph" w:customStyle="1" w:styleId="Abstract">
    <w:name w:val="Abstract"/>
    <w:basedOn w:val="Normal"/>
    <w:next w:val="Normal"/>
    <w:rsid w:val="00AA3E3D"/>
    <w:pPr>
      <w:spacing w:before="20"/>
      <w:ind w:firstLine="202"/>
      <w:jc w:val="both"/>
    </w:pPr>
    <w:rPr>
      <w:b/>
      <w:bCs/>
      <w:sz w:val="18"/>
      <w:szCs w:val="18"/>
    </w:rPr>
  </w:style>
  <w:style w:type="paragraph" w:customStyle="1" w:styleId="Authors">
    <w:name w:val="Authors"/>
    <w:basedOn w:val="Normal"/>
    <w:next w:val="Normal"/>
    <w:rsid w:val="00AA3E3D"/>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AA3E3D"/>
    <w:pPr>
      <w:framePr w:w="9360" w:hSpace="187" w:vSpace="187" w:wrap="notBeside" w:vAnchor="text" w:hAnchor="page" w:xAlign="center" w:y="1"/>
      <w:jc w:val="center"/>
    </w:pPr>
    <w:rPr>
      <w:kern w:val="28"/>
      <w:sz w:val="40"/>
      <w:szCs w:val="48"/>
    </w:rPr>
  </w:style>
  <w:style w:type="character" w:customStyle="1" w:styleId="TitleChar">
    <w:name w:val="Title Char"/>
    <w:basedOn w:val="DefaultParagraphFont"/>
    <w:link w:val="Title"/>
    <w:rsid w:val="00AA3E3D"/>
    <w:rPr>
      <w:rFonts w:ascii="Times New Roman" w:eastAsia="PMingLiU" w:hAnsi="Times New Roman" w:cs="Times New Roman"/>
      <w:kern w:val="28"/>
      <w:sz w:val="40"/>
      <w:szCs w:val="48"/>
      <w:lang w:val="en-US"/>
    </w:rPr>
  </w:style>
  <w:style w:type="paragraph" w:styleId="FootnoteText">
    <w:name w:val="footnote text"/>
    <w:basedOn w:val="Normal"/>
    <w:link w:val="FootnoteTextChar"/>
    <w:semiHidden/>
    <w:rsid w:val="00AA3E3D"/>
    <w:pPr>
      <w:ind w:firstLine="202"/>
      <w:jc w:val="both"/>
    </w:pPr>
    <w:rPr>
      <w:sz w:val="16"/>
      <w:szCs w:val="16"/>
    </w:rPr>
  </w:style>
  <w:style w:type="character" w:customStyle="1" w:styleId="FootnoteTextChar">
    <w:name w:val="Footnote Text Char"/>
    <w:basedOn w:val="DefaultParagraphFont"/>
    <w:link w:val="FootnoteText"/>
    <w:semiHidden/>
    <w:rsid w:val="00AA3E3D"/>
    <w:rPr>
      <w:rFonts w:ascii="Times New Roman" w:eastAsia="PMingLiU" w:hAnsi="Times New Roman" w:cs="Times New Roman"/>
      <w:sz w:val="16"/>
      <w:szCs w:val="16"/>
      <w:lang w:val="en-US"/>
    </w:rPr>
  </w:style>
  <w:style w:type="paragraph" w:customStyle="1" w:styleId="References">
    <w:name w:val="References"/>
    <w:basedOn w:val="Normal"/>
    <w:rsid w:val="00AA3E3D"/>
    <w:pPr>
      <w:numPr>
        <w:numId w:val="2"/>
      </w:numPr>
      <w:jc w:val="both"/>
    </w:pPr>
    <w:rPr>
      <w:sz w:val="16"/>
      <w:szCs w:val="16"/>
    </w:rPr>
  </w:style>
  <w:style w:type="paragraph" w:customStyle="1" w:styleId="IndexTerms">
    <w:name w:val="IndexTerms"/>
    <w:basedOn w:val="Normal"/>
    <w:next w:val="Normal"/>
    <w:rsid w:val="00AA3E3D"/>
    <w:pPr>
      <w:ind w:firstLine="202"/>
      <w:jc w:val="both"/>
    </w:pPr>
    <w:rPr>
      <w:b/>
      <w:bCs/>
      <w:sz w:val="18"/>
      <w:szCs w:val="18"/>
    </w:rPr>
  </w:style>
  <w:style w:type="character" w:styleId="FootnoteReference">
    <w:name w:val="footnote reference"/>
    <w:basedOn w:val="DefaultParagraphFont"/>
    <w:semiHidden/>
    <w:rsid w:val="00AA3E3D"/>
    <w:rPr>
      <w:vertAlign w:val="superscript"/>
    </w:rPr>
  </w:style>
  <w:style w:type="paragraph" w:customStyle="1" w:styleId="Text">
    <w:name w:val="Text"/>
    <w:basedOn w:val="Normal"/>
    <w:rsid w:val="00AA3E3D"/>
    <w:pPr>
      <w:widowControl w:val="0"/>
      <w:spacing w:line="252" w:lineRule="auto"/>
      <w:ind w:firstLine="202"/>
      <w:jc w:val="both"/>
    </w:pPr>
  </w:style>
  <w:style w:type="paragraph" w:customStyle="1" w:styleId="FigureCaption">
    <w:name w:val="Figure Caption"/>
    <w:basedOn w:val="Normal"/>
    <w:link w:val="FigureCaptionChar"/>
    <w:rsid w:val="00AA3E3D"/>
    <w:pPr>
      <w:jc w:val="both"/>
    </w:pPr>
    <w:rPr>
      <w:sz w:val="16"/>
      <w:szCs w:val="16"/>
    </w:rPr>
  </w:style>
  <w:style w:type="paragraph" w:customStyle="1" w:styleId="TableTitle">
    <w:name w:val="Table Title"/>
    <w:basedOn w:val="Normal"/>
    <w:next w:val="Text"/>
    <w:rsid w:val="00AA3E3D"/>
    <w:pPr>
      <w:jc w:val="center"/>
    </w:pPr>
    <w:rPr>
      <w:smallCaps/>
      <w:sz w:val="16"/>
    </w:rPr>
  </w:style>
  <w:style w:type="paragraph" w:customStyle="1" w:styleId="ReferenceHead">
    <w:name w:val="Reference Head"/>
    <w:basedOn w:val="Heading1"/>
    <w:rsid w:val="00AA3E3D"/>
    <w:pPr>
      <w:numPr>
        <w:numId w:val="0"/>
      </w:numPr>
    </w:pPr>
  </w:style>
  <w:style w:type="paragraph" w:customStyle="1" w:styleId="Equation">
    <w:name w:val="Equation"/>
    <w:basedOn w:val="Normal"/>
    <w:next w:val="Normal"/>
    <w:rsid w:val="00AA3E3D"/>
    <w:pPr>
      <w:widowControl w:val="0"/>
      <w:tabs>
        <w:tab w:val="right" w:pos="5040"/>
      </w:tabs>
      <w:spacing w:line="252" w:lineRule="auto"/>
      <w:jc w:val="both"/>
    </w:pPr>
  </w:style>
  <w:style w:type="paragraph" w:customStyle="1" w:styleId="figurecaption0">
    <w:name w:val="figure caption"/>
    <w:basedOn w:val="FigureCaption"/>
    <w:link w:val="figurecaptionChar0"/>
    <w:qFormat/>
    <w:rsid w:val="00AA3E3D"/>
    <w:pPr>
      <w:jc w:val="center"/>
    </w:pPr>
  </w:style>
  <w:style w:type="character" w:customStyle="1" w:styleId="FigureCaptionChar">
    <w:name w:val="Figure Caption Char"/>
    <w:basedOn w:val="DefaultParagraphFont"/>
    <w:link w:val="FigureCaption"/>
    <w:rsid w:val="00AA3E3D"/>
    <w:rPr>
      <w:rFonts w:ascii="Times New Roman" w:eastAsia="PMingLiU" w:hAnsi="Times New Roman" w:cs="Times New Roman"/>
      <w:sz w:val="16"/>
      <w:szCs w:val="16"/>
      <w:lang w:val="en-US"/>
    </w:rPr>
  </w:style>
  <w:style w:type="character" w:customStyle="1" w:styleId="figurecaptionChar0">
    <w:name w:val="figure caption Char"/>
    <w:basedOn w:val="FigureCaptionChar"/>
    <w:link w:val="figurecaption0"/>
    <w:rsid w:val="00AA3E3D"/>
    <w:rPr>
      <w:rFonts w:ascii="Times New Roman" w:eastAsia="PMingLiU" w:hAnsi="Times New Roman" w:cs="Times New Roman"/>
      <w:sz w:val="16"/>
      <w:szCs w:val="16"/>
      <w:lang w:val="en-US"/>
    </w:rPr>
  </w:style>
  <w:style w:type="paragraph" w:styleId="BalloonText">
    <w:name w:val="Balloon Text"/>
    <w:basedOn w:val="Normal"/>
    <w:link w:val="BalloonTextChar"/>
    <w:uiPriority w:val="99"/>
    <w:semiHidden/>
    <w:unhideWhenUsed/>
    <w:rsid w:val="00AA3E3D"/>
    <w:rPr>
      <w:rFonts w:ascii="Tahoma" w:hAnsi="Tahoma" w:cs="Tahoma"/>
      <w:sz w:val="16"/>
      <w:szCs w:val="16"/>
    </w:rPr>
  </w:style>
  <w:style w:type="character" w:customStyle="1" w:styleId="BalloonTextChar">
    <w:name w:val="Balloon Text Char"/>
    <w:basedOn w:val="DefaultParagraphFont"/>
    <w:link w:val="BalloonText"/>
    <w:uiPriority w:val="99"/>
    <w:semiHidden/>
    <w:rsid w:val="00AA3E3D"/>
    <w:rPr>
      <w:rFonts w:ascii="Tahoma" w:eastAsia="PMingLiU" w:hAnsi="Tahoma" w:cs="Tahoma"/>
      <w:sz w:val="16"/>
      <w:szCs w:val="16"/>
      <w:lang w:val="en-US"/>
    </w:rPr>
  </w:style>
  <w:style w:type="paragraph" w:styleId="Header">
    <w:name w:val="header"/>
    <w:basedOn w:val="Normal"/>
    <w:link w:val="HeaderChar"/>
    <w:uiPriority w:val="99"/>
    <w:unhideWhenUsed/>
    <w:rsid w:val="00414BD6"/>
    <w:pPr>
      <w:tabs>
        <w:tab w:val="center" w:pos="4703"/>
        <w:tab w:val="right" w:pos="9406"/>
      </w:tabs>
    </w:pPr>
  </w:style>
  <w:style w:type="character" w:customStyle="1" w:styleId="HeaderChar">
    <w:name w:val="Header Char"/>
    <w:basedOn w:val="DefaultParagraphFont"/>
    <w:link w:val="Header"/>
    <w:uiPriority w:val="99"/>
    <w:rsid w:val="00414BD6"/>
    <w:rPr>
      <w:rFonts w:ascii="Times New Roman" w:eastAsia="PMingLiU" w:hAnsi="Times New Roman" w:cs="Times New Roman"/>
      <w:sz w:val="20"/>
      <w:szCs w:val="20"/>
      <w:lang w:val="en-US"/>
    </w:rPr>
  </w:style>
  <w:style w:type="paragraph" w:styleId="Footer">
    <w:name w:val="footer"/>
    <w:basedOn w:val="Normal"/>
    <w:link w:val="FooterChar"/>
    <w:uiPriority w:val="99"/>
    <w:unhideWhenUsed/>
    <w:rsid w:val="00414BD6"/>
    <w:pPr>
      <w:tabs>
        <w:tab w:val="center" w:pos="4703"/>
        <w:tab w:val="right" w:pos="9406"/>
      </w:tabs>
    </w:pPr>
  </w:style>
  <w:style w:type="character" w:customStyle="1" w:styleId="FooterChar">
    <w:name w:val="Footer Char"/>
    <w:basedOn w:val="DefaultParagraphFont"/>
    <w:link w:val="Footer"/>
    <w:uiPriority w:val="99"/>
    <w:rsid w:val="00414BD6"/>
    <w:rPr>
      <w:rFonts w:ascii="Times New Roman" w:eastAsia="PMingLiU" w:hAnsi="Times New Roman" w:cs="Times New Roman"/>
      <w:sz w:val="20"/>
      <w:szCs w:val="20"/>
      <w:lang w:val="en-US"/>
    </w:rPr>
  </w:style>
  <w:style w:type="character" w:styleId="Hyperlink">
    <w:name w:val="Hyperlink"/>
    <w:basedOn w:val="DefaultParagraphFont"/>
    <w:uiPriority w:val="99"/>
    <w:unhideWhenUsed/>
    <w:rsid w:val="00D47B38"/>
    <w:rPr>
      <w:color w:val="0000FF" w:themeColor="hyperlink"/>
      <w:u w:val="single"/>
    </w:rPr>
  </w:style>
  <w:style w:type="paragraph" w:styleId="BodyText2">
    <w:name w:val="Body Text 2"/>
    <w:basedOn w:val="Normal"/>
    <w:link w:val="BodyText2Char"/>
    <w:rsid w:val="00CE6579"/>
    <w:pPr>
      <w:spacing w:line="480" w:lineRule="auto"/>
    </w:pPr>
    <w:rPr>
      <w:rFonts w:eastAsia="MS Mincho"/>
      <w:lang w:val="en-GB"/>
    </w:rPr>
  </w:style>
  <w:style w:type="character" w:customStyle="1" w:styleId="BodyText2Char">
    <w:name w:val="Body Text 2 Char"/>
    <w:basedOn w:val="DefaultParagraphFont"/>
    <w:link w:val="BodyText2"/>
    <w:rsid w:val="00CE6579"/>
    <w:rPr>
      <w:rFonts w:ascii="Times New Roman" w:eastAsia="MS Mincho" w:hAnsi="Times New Roman" w:cs="Times New Roman"/>
      <w:sz w:val="20"/>
      <w:szCs w:val="20"/>
    </w:rPr>
  </w:style>
  <w:style w:type="table" w:styleId="TableGrid">
    <w:name w:val="Table Grid"/>
    <w:basedOn w:val="TableNormal"/>
    <w:uiPriority w:val="59"/>
    <w:rsid w:val="004A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FCE"/>
    <w:pPr>
      <w:ind w:left="720"/>
      <w:contextualSpacing/>
    </w:pPr>
  </w:style>
  <w:style w:type="character" w:styleId="UnresolvedMention">
    <w:name w:val="Unresolved Mention"/>
    <w:basedOn w:val="DefaultParagraphFont"/>
    <w:uiPriority w:val="99"/>
    <w:semiHidden/>
    <w:unhideWhenUsed/>
    <w:rsid w:val="009C1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wprairiepress.org/advocate/vol23/iss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cjournals.org/ER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a.library.drexel.edu" TargetMode="External"/><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hyperlink" Target="http://www.efc.issuela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works.uni.edu/grp/227" TargetMode="External"/><Relationship Id="rId14"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D067-6159-E746-A840-4C1E9E45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6473</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zaratushtra</dc:creator>
  <cp:keywords/>
  <dc:description/>
  <cp:lastModifiedBy>özlem has</cp:lastModifiedBy>
  <cp:revision>36</cp:revision>
  <cp:lastPrinted>2022-03-25T12:44:00Z</cp:lastPrinted>
  <dcterms:created xsi:type="dcterms:W3CDTF">2022-03-17T13:50:00Z</dcterms:created>
  <dcterms:modified xsi:type="dcterms:W3CDTF">2022-03-30T13:02:00Z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2021-06-14T12:16:15Z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debf9266-8468-4f10-9821-bb3247f3f59e</vt:lpwstr>
  </property>
  <property fmtid="{D5CDD505-2E9C-101B-9397-08002B2CF9AE}" pid="8" name="MSIP_Label_1ada0a2f-b917-4d51-b0d0-d418a10c8b23_ContentBits">
    <vt:lpwstr>0</vt:lpwstr>
  </property>
</Properties>
</file>